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D176C" w14:textId="77777777" w:rsidR="004851A9" w:rsidRPr="00710798" w:rsidRDefault="00E6115D" w:rsidP="00BB17D5">
      <w:pPr>
        <w:pStyle w:val="Title"/>
        <w:pBdr>
          <w:bottom w:val="none" w:sz="0" w:space="0" w:color="auto"/>
        </w:pBdr>
        <w:spacing w:after="0"/>
        <w:jc w:val="center"/>
        <w:rPr>
          <w:rFonts w:cstheme="minorHAnsi"/>
          <w:b/>
          <w:sz w:val="32"/>
          <w:szCs w:val="32"/>
          <w:lang w:val="en-US"/>
        </w:rPr>
      </w:pPr>
      <w:r w:rsidRPr="00710798">
        <w:rPr>
          <w:rFonts w:cstheme="minorHAnsi"/>
          <w:b/>
          <w:sz w:val="32"/>
          <w:szCs w:val="32"/>
          <w:lang w:val="en-US"/>
        </w:rPr>
        <w:t>Kick-o</w:t>
      </w:r>
      <w:r w:rsidR="001C085D" w:rsidRPr="00710798">
        <w:rPr>
          <w:rFonts w:cstheme="minorHAnsi"/>
          <w:b/>
          <w:sz w:val="32"/>
          <w:szCs w:val="32"/>
          <w:lang w:val="en-US"/>
        </w:rPr>
        <w:t>ff</w:t>
      </w:r>
      <w:r w:rsidR="00521ADB" w:rsidRPr="00710798">
        <w:rPr>
          <w:rFonts w:cstheme="minorHAnsi"/>
          <w:b/>
          <w:sz w:val="32"/>
          <w:szCs w:val="32"/>
          <w:lang w:val="en-US"/>
        </w:rPr>
        <w:t xml:space="preserve"> </w:t>
      </w:r>
      <w:r w:rsidR="004851A9" w:rsidRPr="00710798">
        <w:rPr>
          <w:rFonts w:cstheme="minorHAnsi"/>
          <w:b/>
          <w:sz w:val="32"/>
          <w:szCs w:val="32"/>
          <w:lang w:val="en-US"/>
        </w:rPr>
        <w:t>Meeting</w:t>
      </w:r>
    </w:p>
    <w:p w14:paraId="47A86EF0" w14:textId="2A56543C" w:rsidR="00EC7ECA" w:rsidRPr="00EC7ECA" w:rsidRDefault="00EC7ECA" w:rsidP="00BB17D5">
      <w:pPr>
        <w:pStyle w:val="Title"/>
        <w:jc w:val="center"/>
        <w:rPr>
          <w:lang w:val="en-US"/>
        </w:rPr>
      </w:pPr>
      <w:r>
        <w:rPr>
          <w:lang w:val="en-US"/>
        </w:rPr>
        <w:t>AGENDA</w:t>
      </w:r>
      <w:r w:rsidR="004518EA">
        <w:rPr>
          <w:lang w:val="en-US"/>
        </w:rPr>
        <w:t xml:space="preserve"> </w:t>
      </w:r>
    </w:p>
    <w:p w14:paraId="23B4CBD3" w14:textId="77777777" w:rsidR="00D26CE1" w:rsidRPr="007D3188" w:rsidRDefault="00D26CE1" w:rsidP="0027006A">
      <w:pPr>
        <w:pStyle w:val="TenBody"/>
        <w:spacing w:after="0"/>
        <w:rPr>
          <w:rFonts w:cstheme="minorHAnsi"/>
        </w:rPr>
      </w:pPr>
    </w:p>
    <w:p w14:paraId="69FC20F0" w14:textId="324EFBE7" w:rsidR="0042434A" w:rsidRPr="007D3188" w:rsidRDefault="0C07B9BE" w:rsidP="4CF06600">
      <w:pPr>
        <w:pStyle w:val="Title"/>
        <w:pBdr>
          <w:bottom w:val="none" w:sz="0" w:space="0" w:color="auto"/>
        </w:pBdr>
        <w:rPr>
          <w:rFonts w:cstheme="minorBidi"/>
          <w:sz w:val="22"/>
          <w:szCs w:val="22"/>
          <w:lang w:val="en-US"/>
        </w:rPr>
      </w:pPr>
      <w:r w:rsidRPr="0C07B9BE">
        <w:rPr>
          <w:rFonts w:cstheme="minorBidi"/>
          <w:sz w:val="22"/>
          <w:szCs w:val="22"/>
          <w:lang w:val="en-US"/>
        </w:rPr>
        <w:t xml:space="preserve">Date of the event:  </w:t>
      </w:r>
      <w:r w:rsidRPr="0C07B9BE">
        <w:rPr>
          <w:rFonts w:cstheme="minorBidi"/>
          <w:b/>
          <w:bCs/>
          <w:sz w:val="22"/>
          <w:szCs w:val="22"/>
          <w:lang w:val="en-US"/>
        </w:rPr>
        <w:t>1-2 October 2020</w:t>
      </w:r>
    </w:p>
    <w:p w14:paraId="08887560" w14:textId="5A33E2BB" w:rsidR="000B20E3" w:rsidRDefault="4CF06600" w:rsidP="4CF06600">
      <w:pPr>
        <w:pStyle w:val="Title"/>
        <w:pBdr>
          <w:bottom w:val="none" w:sz="0" w:space="0" w:color="auto"/>
        </w:pBdr>
        <w:ind w:left="2832" w:hanging="2832"/>
        <w:rPr>
          <w:rFonts w:cstheme="minorBidi"/>
          <w:sz w:val="22"/>
          <w:szCs w:val="22"/>
          <w:lang w:val="en-US"/>
        </w:rPr>
      </w:pPr>
      <w:r w:rsidRPr="4CF06600">
        <w:rPr>
          <w:rFonts w:cstheme="minorBidi"/>
          <w:sz w:val="22"/>
          <w:szCs w:val="22"/>
          <w:lang w:val="en-US"/>
        </w:rPr>
        <w:t xml:space="preserve">Place of the event: </w:t>
      </w:r>
      <w:r w:rsidRPr="4CF06600">
        <w:rPr>
          <w:rFonts w:cstheme="minorBidi"/>
          <w:b/>
          <w:bCs/>
          <w:sz w:val="22"/>
          <w:szCs w:val="22"/>
          <w:lang w:val="en-US"/>
        </w:rPr>
        <w:t xml:space="preserve">Online </w:t>
      </w:r>
      <w:r w:rsidRPr="4CF06600">
        <w:rPr>
          <w:rFonts w:cstheme="minorBidi"/>
          <w:sz w:val="22"/>
          <w:szCs w:val="22"/>
          <w:lang w:val="en-US"/>
        </w:rPr>
        <w:t>on zoom platform – organized by the Coordinator (ELTE)</w:t>
      </w:r>
    </w:p>
    <w:p w14:paraId="760BA3B6" w14:textId="77777777" w:rsidR="00BE1348" w:rsidRPr="00BE1348" w:rsidRDefault="00BE1348" w:rsidP="00BE1348">
      <w:pPr>
        <w:rPr>
          <w:lang w:val="en-US"/>
        </w:rPr>
      </w:pPr>
    </w:p>
    <w:p w14:paraId="37947407" w14:textId="77777777" w:rsidR="00BE1348" w:rsidRPr="00D460E9" w:rsidRDefault="00BE1348" w:rsidP="00BE1348">
      <w:pPr>
        <w:pStyle w:val="Title"/>
        <w:jc w:val="center"/>
        <w:rPr>
          <w:rFonts w:cstheme="minorHAnsi"/>
          <w:sz w:val="28"/>
          <w:szCs w:val="28"/>
          <w:lang w:val="en-US"/>
        </w:rPr>
      </w:pPr>
      <w:r>
        <w:rPr>
          <w:rFonts w:cstheme="minorHAnsi"/>
          <w:sz w:val="28"/>
          <w:szCs w:val="28"/>
          <w:lang w:val="en-US"/>
        </w:rPr>
        <w:t>Intellectual Outcomes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7"/>
        <w:gridCol w:w="1275"/>
        <w:gridCol w:w="1407"/>
      </w:tblGrid>
      <w:tr w:rsidR="00BE1348" w:rsidRPr="005C29CA" w14:paraId="0F9E9B18" w14:textId="77777777" w:rsidTr="0C07B9BE">
        <w:trPr>
          <w:trHeight w:val="34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341492" w14:textId="2F02F9FC" w:rsidR="00BE1348" w:rsidRPr="005C29CA" w:rsidRDefault="0C07B9BE" w:rsidP="0C07B9BE">
            <w:pPr>
              <w:spacing w:after="0"/>
              <w:rPr>
                <w:rFonts w:eastAsiaTheme="majorEastAsia" w:cstheme="majorBidi"/>
                <w:lang w:val="en-US"/>
              </w:rPr>
            </w:pPr>
            <w:r w:rsidRPr="0C07B9BE">
              <w:rPr>
                <w:rFonts w:eastAsiaTheme="majorEastAsia" w:cstheme="majorBidi"/>
                <w:lang w:val="en-GB"/>
              </w:rPr>
              <w:t xml:space="preserve">IO1 - Model for LS4VET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611AF" w14:textId="509C3C98" w:rsidR="00BE1348" w:rsidRPr="005C29CA" w:rsidRDefault="0C07B9BE" w:rsidP="0C07B9BE">
            <w:pPr>
              <w:spacing w:after="0"/>
              <w:rPr>
                <w:rFonts w:eastAsiaTheme="majorEastAsia" w:cstheme="majorBidi"/>
                <w:color w:val="000000" w:themeColor="text1"/>
                <w:lang w:val="en-US"/>
              </w:rPr>
            </w:pPr>
            <w:r w:rsidRPr="0C07B9BE">
              <w:rPr>
                <w:rFonts w:eastAsiaTheme="majorEastAsia" w:cstheme="majorBidi"/>
                <w:color w:val="000000" w:themeColor="text1"/>
                <w:lang w:val="en-US"/>
              </w:rPr>
              <w:t>UAS</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65E14EF3" w14:textId="0C05B91B" w:rsidR="00BE1348" w:rsidRPr="005C29CA" w:rsidRDefault="0C07B9BE" w:rsidP="0C07B9BE">
            <w:pPr>
              <w:spacing w:after="0"/>
              <w:rPr>
                <w:rFonts w:eastAsiaTheme="majorEastAsia" w:cstheme="majorBidi"/>
                <w:color w:val="000000" w:themeColor="text1"/>
                <w:lang w:val="en-US"/>
              </w:rPr>
            </w:pPr>
            <w:r w:rsidRPr="0C07B9BE">
              <w:rPr>
                <w:rFonts w:eastAsiaTheme="majorEastAsia" w:cstheme="majorBidi"/>
                <w:color w:val="000000" w:themeColor="text1"/>
                <w:lang w:val="en-US"/>
              </w:rPr>
              <w:t>09/2020-05/2021</w:t>
            </w:r>
          </w:p>
        </w:tc>
      </w:tr>
      <w:tr w:rsidR="00BE1348" w:rsidRPr="002F4636" w14:paraId="29BD22FD" w14:textId="77777777" w:rsidTr="0C07B9BE">
        <w:trPr>
          <w:trHeight w:val="363"/>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0A0E3" w14:textId="08CB8DF3" w:rsidR="00BE1348" w:rsidRPr="002F4636" w:rsidRDefault="0C07B9BE" w:rsidP="0C07B9BE">
            <w:pPr>
              <w:spacing w:after="0"/>
              <w:rPr>
                <w:rFonts w:eastAsiaTheme="majorEastAsia" w:cstheme="majorBidi"/>
                <w:lang w:val="en-US"/>
              </w:rPr>
            </w:pPr>
            <w:r w:rsidRPr="0C07B9BE">
              <w:rPr>
                <w:rFonts w:eastAsiaTheme="majorEastAsia" w:cstheme="majorBidi"/>
                <w:lang w:val="en-GB"/>
              </w:rPr>
              <w:t>IO2 - LS4VET training course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91501" w14:textId="5CF15F96" w:rsidR="00BE1348" w:rsidRPr="002F4636" w:rsidRDefault="00E7365F" w:rsidP="0C07B9BE">
            <w:pPr>
              <w:spacing w:after="0"/>
              <w:rPr>
                <w:rFonts w:eastAsiaTheme="majorEastAsia" w:cstheme="majorBidi"/>
                <w:color w:val="000000" w:themeColor="text1"/>
                <w:lang w:val="en-GB"/>
              </w:rPr>
            </w:pPr>
            <w:proofErr w:type="spellStart"/>
            <w:r>
              <w:rPr>
                <w:rFonts w:eastAsiaTheme="majorEastAsia" w:cstheme="majorBidi"/>
                <w:color w:val="000000" w:themeColor="text1"/>
                <w:lang w:val="en-GB"/>
              </w:rPr>
              <w:t>i</w:t>
            </w:r>
            <w:r w:rsidR="0C07B9BE" w:rsidRPr="0C07B9BE">
              <w:rPr>
                <w:rFonts w:eastAsiaTheme="majorEastAsia" w:cstheme="majorBidi"/>
                <w:color w:val="000000" w:themeColor="text1"/>
                <w:lang w:val="en-GB"/>
              </w:rPr>
              <w:t>TStudy</w:t>
            </w:r>
            <w:proofErr w:type="spellEnd"/>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2647C0D3" w14:textId="1C03AA4C" w:rsidR="00BE1348" w:rsidRPr="002F4636" w:rsidRDefault="0C07B9BE" w:rsidP="0C07B9BE">
            <w:pPr>
              <w:spacing w:after="0"/>
              <w:rPr>
                <w:rFonts w:eastAsiaTheme="majorEastAsia" w:cstheme="majorBidi"/>
                <w:color w:val="000000" w:themeColor="text1"/>
                <w:lang w:val="en-GB"/>
              </w:rPr>
            </w:pPr>
            <w:r w:rsidRPr="0C07B9BE">
              <w:rPr>
                <w:rFonts w:eastAsiaTheme="majorEastAsia" w:cstheme="majorBidi"/>
                <w:color w:val="000000" w:themeColor="text1"/>
                <w:lang w:val="en-GB"/>
              </w:rPr>
              <w:t>05/2021-07/2022</w:t>
            </w:r>
          </w:p>
        </w:tc>
      </w:tr>
      <w:tr w:rsidR="00BE1348" w:rsidRPr="002F4636" w14:paraId="05F8ACAB" w14:textId="77777777" w:rsidTr="0C07B9BE">
        <w:trPr>
          <w:trHeight w:val="34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41090" w14:textId="25DCEEBF" w:rsidR="00BE1348" w:rsidRPr="002F4636" w:rsidRDefault="0C07B9BE" w:rsidP="0C07B9BE">
            <w:pPr>
              <w:spacing w:after="0"/>
              <w:rPr>
                <w:rFonts w:eastAsiaTheme="majorEastAsia" w:cstheme="majorBidi"/>
                <w:lang w:val="en-US"/>
              </w:rPr>
            </w:pPr>
            <w:r w:rsidRPr="0C07B9BE">
              <w:rPr>
                <w:rFonts w:eastAsiaTheme="majorEastAsia" w:cstheme="majorBidi"/>
                <w:lang w:val="en-GB"/>
              </w:rPr>
              <w:t>IO3 - LS4VET Storyboard and Toolkit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C372F" w14:textId="67D75F3F" w:rsidR="00BE1348" w:rsidRPr="002F4636" w:rsidRDefault="0C07B9BE" w:rsidP="0C07B9BE">
            <w:pPr>
              <w:spacing w:after="0"/>
              <w:rPr>
                <w:rFonts w:eastAsiaTheme="majorEastAsia" w:cstheme="majorBidi"/>
                <w:color w:val="000000" w:themeColor="text1"/>
                <w:lang w:val="en-GB"/>
              </w:rPr>
            </w:pPr>
            <w:r w:rsidRPr="0C07B9BE">
              <w:rPr>
                <w:rFonts w:eastAsiaTheme="majorEastAsia" w:cstheme="majorBidi"/>
                <w:color w:val="000000" w:themeColor="text1"/>
                <w:lang w:val="en-GB"/>
              </w:rPr>
              <w:t>UM</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404DDBDE" w14:textId="755177B0" w:rsidR="00BE1348" w:rsidRPr="002F4636" w:rsidRDefault="0C07B9BE" w:rsidP="0C07B9BE">
            <w:pPr>
              <w:spacing w:after="0"/>
              <w:rPr>
                <w:rFonts w:eastAsiaTheme="majorEastAsia" w:cstheme="majorBidi"/>
                <w:color w:val="000000" w:themeColor="text1"/>
                <w:lang w:val="en-GB"/>
              </w:rPr>
            </w:pPr>
            <w:r w:rsidRPr="0C07B9BE">
              <w:rPr>
                <w:rFonts w:eastAsiaTheme="majorEastAsia" w:cstheme="majorBidi"/>
                <w:color w:val="000000" w:themeColor="text1"/>
                <w:lang w:val="en-GB"/>
              </w:rPr>
              <w:t>05/2022- 03/2023</w:t>
            </w:r>
          </w:p>
        </w:tc>
      </w:tr>
      <w:tr w:rsidR="00BE1348" w:rsidRPr="002F4636" w14:paraId="6B5DFBB0" w14:textId="77777777" w:rsidTr="0C07B9BE">
        <w:trPr>
          <w:trHeight w:val="340"/>
          <w:jc w:val="center"/>
        </w:trPr>
        <w:tc>
          <w:tcPr>
            <w:tcW w:w="6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04C782" w14:textId="4B5B9379" w:rsidR="00BE1348" w:rsidRPr="002F4636" w:rsidRDefault="0C07B9BE" w:rsidP="0C07B9BE">
            <w:pPr>
              <w:spacing w:after="0"/>
              <w:rPr>
                <w:rFonts w:eastAsiaTheme="majorEastAsia" w:cstheme="majorBidi"/>
                <w:lang w:val="en-US"/>
              </w:rPr>
            </w:pPr>
            <w:r w:rsidRPr="0C07B9BE">
              <w:rPr>
                <w:rFonts w:eastAsiaTheme="majorEastAsia" w:cstheme="majorBidi"/>
                <w:lang w:val="en-GB"/>
              </w:rPr>
              <w:t>IO4 - LS4VET eBook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668039" w14:textId="0B77F1AA" w:rsidR="00BE1348" w:rsidRPr="002F4636" w:rsidRDefault="0C07B9BE" w:rsidP="0C07B9BE">
            <w:pPr>
              <w:spacing w:after="0"/>
              <w:rPr>
                <w:rFonts w:eastAsiaTheme="majorEastAsia" w:cstheme="majorBidi"/>
                <w:color w:val="000000" w:themeColor="text1"/>
                <w:lang w:val="en-GB"/>
              </w:rPr>
            </w:pPr>
            <w:r w:rsidRPr="0C07B9BE">
              <w:rPr>
                <w:rFonts w:eastAsiaTheme="majorEastAsia" w:cstheme="majorBidi"/>
                <w:color w:val="000000" w:themeColor="text1"/>
                <w:lang w:val="en-GB"/>
              </w:rPr>
              <w:t>ELTE</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7151D4CF" w14:textId="7EFA6003" w:rsidR="00BE1348" w:rsidRPr="002F4636" w:rsidRDefault="0C07B9BE" w:rsidP="0C07B9BE">
            <w:pPr>
              <w:spacing w:after="0"/>
              <w:rPr>
                <w:rFonts w:eastAsiaTheme="majorEastAsia" w:cstheme="majorBidi"/>
                <w:color w:val="000000" w:themeColor="text1"/>
                <w:lang w:val="en-GB"/>
              </w:rPr>
            </w:pPr>
            <w:r w:rsidRPr="0C07B9BE">
              <w:rPr>
                <w:rFonts w:eastAsiaTheme="majorEastAsia" w:cstheme="majorBidi"/>
                <w:color w:val="000000" w:themeColor="text1"/>
                <w:lang w:val="en-GB"/>
              </w:rPr>
              <w:t>01/2023- 08/2023</w:t>
            </w:r>
          </w:p>
        </w:tc>
      </w:tr>
    </w:tbl>
    <w:p w14:paraId="1F86C9B0" w14:textId="77777777" w:rsidR="00BE1348" w:rsidRPr="00174311" w:rsidRDefault="00BE1348" w:rsidP="00174311">
      <w:pPr>
        <w:rPr>
          <w:lang w:val="en-US"/>
        </w:rPr>
      </w:pPr>
    </w:p>
    <w:p w14:paraId="10F41E69" w14:textId="3AEB4697" w:rsidR="00B72D2F" w:rsidRPr="00D460E9" w:rsidRDefault="0C07B9BE" w:rsidP="0C07B9BE">
      <w:pPr>
        <w:pStyle w:val="Title"/>
        <w:jc w:val="center"/>
        <w:rPr>
          <w:rFonts w:cstheme="minorBidi"/>
          <w:sz w:val="28"/>
          <w:szCs w:val="28"/>
          <w:lang w:val="en-US"/>
        </w:rPr>
      </w:pPr>
      <w:bookmarkStart w:id="0" w:name="_Toc431885673"/>
      <w:r w:rsidRPr="0C07B9BE">
        <w:rPr>
          <w:rFonts w:cstheme="minorBidi"/>
          <w:sz w:val="28"/>
          <w:szCs w:val="28"/>
          <w:lang w:val="en-US"/>
        </w:rPr>
        <w:t>Objectives of the meeting</w:t>
      </w:r>
      <w:bookmarkEnd w:id="0"/>
    </w:p>
    <w:p w14:paraId="003F61D6" w14:textId="4DED0F53" w:rsidR="00B72D2F" w:rsidRPr="00174311" w:rsidRDefault="00910756" w:rsidP="000B7894">
      <w:pPr>
        <w:pStyle w:val="ListParagraph"/>
        <w:numPr>
          <w:ilvl w:val="0"/>
          <w:numId w:val="4"/>
        </w:numPr>
        <w:rPr>
          <w:lang w:val="en-US"/>
        </w:rPr>
      </w:pPr>
      <w:r>
        <w:rPr>
          <w:lang w:val="en-US"/>
        </w:rPr>
        <w:t>Partners get to</w:t>
      </w:r>
      <w:r w:rsidR="00D8052A" w:rsidRPr="00174311">
        <w:rPr>
          <w:lang w:val="en-US"/>
        </w:rPr>
        <w:t xml:space="preserve"> know each-other</w:t>
      </w:r>
      <w:r w:rsidR="00B72D2F" w:rsidRPr="00174311">
        <w:rPr>
          <w:lang w:val="en-US"/>
        </w:rPr>
        <w:t xml:space="preserve"> (fields, activities, interest in </w:t>
      </w:r>
      <w:r w:rsidR="00BB17D5">
        <w:rPr>
          <w:lang w:val="en-US"/>
        </w:rPr>
        <w:t>the project</w:t>
      </w:r>
      <w:r w:rsidR="00225491" w:rsidRPr="00174311">
        <w:rPr>
          <w:lang w:val="en-US"/>
        </w:rPr>
        <w:t>)</w:t>
      </w:r>
    </w:p>
    <w:p w14:paraId="1A99115B" w14:textId="77777777" w:rsidR="00B72D2F" w:rsidRPr="00174311" w:rsidRDefault="00B72D2F" w:rsidP="000B7894">
      <w:pPr>
        <w:pStyle w:val="ListParagraph"/>
        <w:numPr>
          <w:ilvl w:val="0"/>
          <w:numId w:val="4"/>
        </w:numPr>
        <w:rPr>
          <w:lang w:val="en-US"/>
        </w:rPr>
      </w:pPr>
      <w:r w:rsidRPr="00174311">
        <w:rPr>
          <w:lang w:val="en-US"/>
        </w:rPr>
        <w:t xml:space="preserve">Project aims, objectives, </w:t>
      </w:r>
      <w:r w:rsidR="00063BE4" w:rsidRPr="00174311">
        <w:rPr>
          <w:lang w:val="en-US"/>
        </w:rPr>
        <w:t>work plan, outcomes (</w:t>
      </w:r>
      <w:r w:rsidRPr="00174311">
        <w:rPr>
          <w:lang w:val="en-US"/>
        </w:rPr>
        <w:t>general overview</w:t>
      </w:r>
      <w:r w:rsidR="00D919C2" w:rsidRPr="00174311">
        <w:rPr>
          <w:lang w:val="en-US"/>
        </w:rPr>
        <w:t xml:space="preserve"> </w:t>
      </w:r>
      <w:r w:rsidR="006179E7" w:rsidRPr="00174311">
        <w:rPr>
          <w:lang w:val="en-US"/>
        </w:rPr>
        <w:t>by the Coordinator</w:t>
      </w:r>
      <w:r w:rsidR="00063BE4" w:rsidRPr="00174311">
        <w:rPr>
          <w:lang w:val="en-US"/>
        </w:rPr>
        <w:t>)</w:t>
      </w:r>
    </w:p>
    <w:p w14:paraId="7D3B95E4" w14:textId="77777777" w:rsidR="00A705A3" w:rsidRPr="00174311" w:rsidRDefault="001703C9" w:rsidP="000B7894">
      <w:pPr>
        <w:pStyle w:val="ListParagraph"/>
        <w:numPr>
          <w:ilvl w:val="0"/>
          <w:numId w:val="4"/>
        </w:numPr>
        <w:rPr>
          <w:lang w:val="en-US"/>
        </w:rPr>
      </w:pPr>
      <w:r>
        <w:rPr>
          <w:lang w:val="en-US"/>
        </w:rPr>
        <w:t>Short summary of the Intellectual Outcomes (IO leaders)</w:t>
      </w:r>
    </w:p>
    <w:p w14:paraId="71F23F1F" w14:textId="77777777" w:rsidR="00D919C2" w:rsidRPr="00174311" w:rsidRDefault="001703C9" w:rsidP="000B7894">
      <w:pPr>
        <w:pStyle w:val="ListParagraph"/>
        <w:numPr>
          <w:ilvl w:val="0"/>
          <w:numId w:val="4"/>
        </w:numPr>
        <w:rPr>
          <w:lang w:val="en-US"/>
        </w:rPr>
      </w:pPr>
      <w:r>
        <w:rPr>
          <w:lang w:val="en-US"/>
        </w:rPr>
        <w:t>Discussions and</w:t>
      </w:r>
      <w:r w:rsidR="00D919C2" w:rsidRPr="00174311">
        <w:rPr>
          <w:lang w:val="en-US"/>
        </w:rPr>
        <w:t xml:space="preserve"> </w:t>
      </w:r>
      <w:r>
        <w:rPr>
          <w:lang w:val="en-US"/>
        </w:rPr>
        <w:t>agreement</w:t>
      </w:r>
      <w:r w:rsidR="00BE1348">
        <w:rPr>
          <w:lang w:val="en-US"/>
        </w:rPr>
        <w:t>s</w:t>
      </w:r>
      <w:r w:rsidR="00D919C2" w:rsidRPr="00174311">
        <w:rPr>
          <w:lang w:val="en-US"/>
        </w:rPr>
        <w:t xml:space="preserve"> on </w:t>
      </w:r>
      <w:r>
        <w:rPr>
          <w:lang w:val="en-US"/>
        </w:rPr>
        <w:t>accompanying activities (PM, QM, Dissemination)</w:t>
      </w:r>
    </w:p>
    <w:p w14:paraId="756C7EDF" w14:textId="5F75CB63" w:rsidR="00174311" w:rsidRDefault="0C07B9BE" w:rsidP="000B7894">
      <w:pPr>
        <w:pStyle w:val="ListParagraph"/>
        <w:numPr>
          <w:ilvl w:val="0"/>
          <w:numId w:val="4"/>
        </w:numPr>
        <w:rPr>
          <w:lang w:val="en-US"/>
        </w:rPr>
      </w:pPr>
      <w:r w:rsidRPr="0C07B9BE">
        <w:rPr>
          <w:lang w:val="en-US"/>
        </w:rPr>
        <w:t xml:space="preserve">Starting the first activities related to IO1 </w:t>
      </w:r>
    </w:p>
    <w:p w14:paraId="5E4C1F88" w14:textId="77777777" w:rsidR="00BE1348" w:rsidRPr="00BE1348" w:rsidRDefault="00BE1348" w:rsidP="00BE1348">
      <w:pPr>
        <w:ind w:left="360"/>
        <w:rPr>
          <w:lang w:val="en-US"/>
        </w:rPr>
      </w:pPr>
    </w:p>
    <w:p w14:paraId="29627B40" w14:textId="44D1A6CE" w:rsidR="000B20E3" w:rsidRPr="00710798" w:rsidRDefault="0C07B9BE" w:rsidP="0C07B9BE">
      <w:pPr>
        <w:pStyle w:val="Title"/>
        <w:jc w:val="center"/>
        <w:rPr>
          <w:rFonts w:cstheme="minorBidi"/>
          <w:b/>
          <w:bCs/>
          <w:sz w:val="28"/>
          <w:szCs w:val="28"/>
          <w:lang w:val="en-US"/>
        </w:rPr>
      </w:pPr>
      <w:r w:rsidRPr="0C07B9BE">
        <w:rPr>
          <w:rFonts w:cstheme="minorBidi"/>
          <w:b/>
          <w:bCs/>
          <w:sz w:val="28"/>
          <w:szCs w:val="28"/>
          <w:lang w:val="en-US"/>
        </w:rPr>
        <w:t>1st day – 1</w:t>
      </w:r>
      <w:r w:rsidRPr="0C07B9BE">
        <w:rPr>
          <w:rFonts w:cstheme="minorBidi"/>
          <w:b/>
          <w:bCs/>
          <w:sz w:val="28"/>
          <w:szCs w:val="28"/>
          <w:vertAlign w:val="superscript"/>
          <w:lang w:val="en-US"/>
        </w:rPr>
        <w:t>st</w:t>
      </w:r>
      <w:r w:rsidRPr="0C07B9BE">
        <w:rPr>
          <w:rFonts w:cstheme="minorBidi"/>
          <w:b/>
          <w:bCs/>
          <w:sz w:val="28"/>
          <w:szCs w:val="28"/>
          <w:lang w:val="en-US"/>
        </w:rPr>
        <w:t xml:space="preserve"> of October 2020</w:t>
      </w:r>
    </w:p>
    <w:p w14:paraId="421F0DBB" w14:textId="2FFA58DE" w:rsidR="000B20E3" w:rsidRPr="00D460E9" w:rsidRDefault="0C07B9BE" w:rsidP="00174311">
      <w:pPr>
        <w:jc w:val="center"/>
        <w:rPr>
          <w:lang w:val="en-US"/>
        </w:rPr>
      </w:pPr>
      <w:r w:rsidRPr="0C07B9BE">
        <w:rPr>
          <w:lang w:val="en-US"/>
        </w:rPr>
        <w:t>Objectives of the first day</w:t>
      </w:r>
    </w:p>
    <w:p w14:paraId="3C5EA3B6" w14:textId="77777777" w:rsidR="000B20E3" w:rsidRPr="007D3188" w:rsidRDefault="00DB1B14" w:rsidP="000B7894">
      <w:pPr>
        <w:pStyle w:val="ListParagraph"/>
        <w:numPr>
          <w:ilvl w:val="0"/>
          <w:numId w:val="5"/>
        </w:numPr>
        <w:rPr>
          <w:lang w:val="en-US"/>
        </w:rPr>
      </w:pPr>
      <w:r w:rsidRPr="007D3188">
        <w:rPr>
          <w:lang w:val="en-US"/>
        </w:rPr>
        <w:t>Welcome,</w:t>
      </w:r>
      <w:r w:rsidR="002858F9" w:rsidRPr="007D3188">
        <w:rPr>
          <w:lang w:val="en-US"/>
        </w:rPr>
        <w:t xml:space="preserve"> introduction</w:t>
      </w:r>
      <w:r w:rsidR="001F4C55" w:rsidRPr="007D3188">
        <w:rPr>
          <w:lang w:val="en-US"/>
        </w:rPr>
        <w:t xml:space="preserve"> </w:t>
      </w:r>
      <w:r w:rsidRPr="007D3188">
        <w:rPr>
          <w:lang w:val="en-US"/>
        </w:rPr>
        <w:t xml:space="preserve">of the partners </w:t>
      </w:r>
    </w:p>
    <w:p w14:paraId="15BB62B9" w14:textId="099BD8C4" w:rsidR="00BE1D27" w:rsidRPr="007D3188" w:rsidRDefault="0C07B9BE" w:rsidP="000B7894">
      <w:pPr>
        <w:pStyle w:val="ListParagraph"/>
        <w:numPr>
          <w:ilvl w:val="0"/>
          <w:numId w:val="5"/>
        </w:numPr>
        <w:rPr>
          <w:lang w:val="en-US"/>
        </w:rPr>
      </w:pPr>
      <w:r w:rsidRPr="0C07B9BE">
        <w:rPr>
          <w:lang w:val="en-US"/>
        </w:rPr>
        <w:t>General Overview of the project to clarify aims, activities and responsibilities</w:t>
      </w:r>
    </w:p>
    <w:p w14:paraId="50C7125F" w14:textId="7DBAFD7E" w:rsidR="002949B1" w:rsidRDefault="0C07B9BE" w:rsidP="000B7894">
      <w:pPr>
        <w:pStyle w:val="ListParagraph"/>
        <w:numPr>
          <w:ilvl w:val="0"/>
          <w:numId w:val="5"/>
        </w:numPr>
        <w:rPr>
          <w:lang w:val="en-US"/>
        </w:rPr>
      </w:pPr>
      <w:r w:rsidRPr="0C07B9BE">
        <w:rPr>
          <w:lang w:val="en-US"/>
        </w:rPr>
        <w:t>Overview of Intellectual Outcomes</w:t>
      </w:r>
    </w:p>
    <w:p w14:paraId="0018A513" w14:textId="42EC5AB2" w:rsidR="00B53F7F" w:rsidRPr="007D3188" w:rsidRDefault="00B53F7F" w:rsidP="000B7894">
      <w:pPr>
        <w:pStyle w:val="ListParagraph"/>
        <w:numPr>
          <w:ilvl w:val="0"/>
          <w:numId w:val="5"/>
        </w:numPr>
        <w:rPr>
          <w:lang w:val="en-US"/>
        </w:rPr>
      </w:pPr>
      <w:r>
        <w:rPr>
          <w:lang w:val="en-US"/>
        </w:rPr>
        <w:t>Revision and refin</w:t>
      </w:r>
      <w:r w:rsidR="004D705B">
        <w:rPr>
          <w:lang w:val="en-US"/>
        </w:rPr>
        <w:t>ing</w:t>
      </w:r>
      <w:r>
        <w:rPr>
          <w:lang w:val="en-US"/>
        </w:rPr>
        <w:t xml:space="preserve"> the Work </w:t>
      </w:r>
      <w:r w:rsidR="00173425">
        <w:rPr>
          <w:lang w:val="en-US"/>
        </w:rPr>
        <w:t>Plan</w:t>
      </w:r>
      <w:r>
        <w:rPr>
          <w:lang w:val="en-US"/>
        </w:rPr>
        <w:t xml:space="preserve"> as a whole, discuss</w:t>
      </w:r>
      <w:r w:rsidR="004D705B">
        <w:rPr>
          <w:lang w:val="en-US"/>
        </w:rPr>
        <w:t>ing</w:t>
      </w:r>
      <w:r>
        <w:rPr>
          <w:lang w:val="en-US"/>
        </w:rPr>
        <w:t xml:space="preserve"> </w:t>
      </w:r>
      <w:r w:rsidR="00173425">
        <w:rPr>
          <w:lang w:val="en-US"/>
        </w:rPr>
        <w:t>potential</w:t>
      </w:r>
      <w:r>
        <w:rPr>
          <w:lang w:val="en-US"/>
        </w:rPr>
        <w:t xml:space="preserve"> risks</w:t>
      </w:r>
    </w:p>
    <w:p w14:paraId="4C818638" w14:textId="0630C0DE" w:rsidR="00B650D3" w:rsidRDefault="0C07B9BE" w:rsidP="000B7894">
      <w:pPr>
        <w:pStyle w:val="ListParagraph"/>
        <w:numPr>
          <w:ilvl w:val="0"/>
          <w:numId w:val="5"/>
        </w:numPr>
        <w:rPr>
          <w:lang w:val="en-US"/>
        </w:rPr>
      </w:pPr>
      <w:r w:rsidRPr="0C07B9BE">
        <w:rPr>
          <w:lang w:val="en-US"/>
        </w:rPr>
        <w:t>Accompanying activities: project management, quality management and dissemination</w:t>
      </w:r>
    </w:p>
    <w:p w14:paraId="1763B522" w14:textId="3A51640A" w:rsidR="00173425" w:rsidRDefault="00173425" w:rsidP="000B7894">
      <w:pPr>
        <w:pStyle w:val="ListParagraph"/>
        <w:numPr>
          <w:ilvl w:val="0"/>
          <w:numId w:val="5"/>
        </w:numPr>
        <w:rPr>
          <w:lang w:val="en-US"/>
        </w:rPr>
      </w:pPr>
      <w:r>
        <w:rPr>
          <w:lang w:val="en-US"/>
        </w:rPr>
        <w:t>Reporting and financial matters</w:t>
      </w:r>
    </w:p>
    <w:p w14:paraId="2006F4A7" w14:textId="77777777" w:rsidR="00F26CB2" w:rsidRPr="00F26CB2" w:rsidRDefault="00F26CB2" w:rsidP="00F26CB2">
      <w:pPr>
        <w:pStyle w:val="ListParagraph"/>
        <w:rPr>
          <w:lang w:val="en-US"/>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7791"/>
      </w:tblGrid>
      <w:tr w:rsidR="00875672" w:rsidRPr="007D3188" w14:paraId="68D396E2" w14:textId="77777777" w:rsidTr="004A5794">
        <w:trPr>
          <w:jc w:val="center"/>
        </w:trPr>
        <w:tc>
          <w:tcPr>
            <w:tcW w:w="9209" w:type="dxa"/>
            <w:gridSpan w:val="2"/>
            <w:shd w:val="clear" w:color="auto" w:fill="BDD6EE" w:themeFill="accent1" w:themeFillTint="66"/>
          </w:tcPr>
          <w:p w14:paraId="45E477C5" w14:textId="76C9A8F5" w:rsidR="00875672" w:rsidRPr="00173425" w:rsidRDefault="00BD5DA0" w:rsidP="494A8112">
            <w:pPr>
              <w:pStyle w:val="List"/>
              <w:spacing w:after="0"/>
              <w:ind w:left="0" w:firstLine="0"/>
              <w:jc w:val="center"/>
            </w:pPr>
            <w:r>
              <w:t>Introduction</w:t>
            </w:r>
          </w:p>
        </w:tc>
      </w:tr>
      <w:tr w:rsidR="007D3188" w:rsidRPr="007D3188" w14:paraId="61ADAB42" w14:textId="77777777" w:rsidTr="004A5794">
        <w:trPr>
          <w:jc w:val="center"/>
        </w:trPr>
        <w:tc>
          <w:tcPr>
            <w:tcW w:w="1418" w:type="dxa"/>
            <w:shd w:val="clear" w:color="auto" w:fill="auto"/>
          </w:tcPr>
          <w:p w14:paraId="18503F89" w14:textId="785C0C54" w:rsidR="007D3188" w:rsidRPr="00173425" w:rsidRDefault="494A8112" w:rsidP="0C07B9BE">
            <w:pPr>
              <w:pStyle w:val="List"/>
              <w:spacing w:after="0"/>
              <w:ind w:left="0" w:firstLine="0"/>
              <w:jc w:val="left"/>
            </w:pPr>
            <w:r w:rsidRPr="00173425">
              <w:t>09:00-10:40</w:t>
            </w:r>
          </w:p>
        </w:tc>
        <w:tc>
          <w:tcPr>
            <w:tcW w:w="7791" w:type="dxa"/>
            <w:shd w:val="clear" w:color="auto" w:fill="auto"/>
          </w:tcPr>
          <w:p w14:paraId="59A21FAB" w14:textId="1738F17D" w:rsidR="007D3188" w:rsidRPr="00173425" w:rsidRDefault="494A8112" w:rsidP="494A8112">
            <w:pPr>
              <w:pStyle w:val="List"/>
              <w:spacing w:after="0"/>
              <w:ind w:left="0" w:firstLine="0"/>
            </w:pPr>
            <w:r w:rsidRPr="00173425">
              <w:t xml:space="preserve">10’ – Welcome words by </w:t>
            </w:r>
            <w:r w:rsidR="00D23980">
              <w:t>the coordinator ELTE</w:t>
            </w:r>
          </w:p>
          <w:p w14:paraId="3BA5C61A" w14:textId="2DCF8197" w:rsidR="007D3188" w:rsidRPr="00173425" w:rsidRDefault="0C07B9BE" w:rsidP="00E7365F">
            <w:pPr>
              <w:pStyle w:val="List"/>
              <w:spacing w:after="0"/>
              <w:ind w:left="310" w:hanging="310"/>
            </w:pPr>
            <w:r w:rsidRPr="00173425">
              <w:t xml:space="preserve">90’ – Introduction of participants (personally, about their role in their organization) and all partners (max 10 minutes/partner, See Annex 1)  </w:t>
            </w:r>
          </w:p>
        </w:tc>
      </w:tr>
      <w:tr w:rsidR="0C07B9BE" w14:paraId="6488B1ED" w14:textId="77777777" w:rsidTr="004A5794">
        <w:trPr>
          <w:trHeight w:val="226"/>
          <w:jc w:val="center"/>
        </w:trPr>
        <w:tc>
          <w:tcPr>
            <w:tcW w:w="1418" w:type="dxa"/>
            <w:shd w:val="clear" w:color="auto" w:fill="E7E6E6" w:themeFill="background2"/>
          </w:tcPr>
          <w:p w14:paraId="631BDEF4" w14:textId="64B2D26C" w:rsidR="0C07B9BE" w:rsidRPr="00173425" w:rsidRDefault="494A8112" w:rsidP="00173425">
            <w:pPr>
              <w:pStyle w:val="List"/>
              <w:spacing w:after="0"/>
              <w:ind w:left="0" w:firstLine="0"/>
            </w:pPr>
            <w:r w:rsidRPr="00173425">
              <w:t>10:40-10:5</w:t>
            </w:r>
            <w:r w:rsidR="00E7365F">
              <w:t>5</w:t>
            </w:r>
          </w:p>
        </w:tc>
        <w:tc>
          <w:tcPr>
            <w:tcW w:w="7791" w:type="dxa"/>
            <w:shd w:val="clear" w:color="auto" w:fill="E7E6E6" w:themeFill="background2"/>
          </w:tcPr>
          <w:p w14:paraId="64360645" w14:textId="6C381185" w:rsidR="0C07B9BE" w:rsidRPr="00173425" w:rsidRDefault="494A8112" w:rsidP="0C07B9BE">
            <w:pPr>
              <w:pStyle w:val="List"/>
              <w:spacing w:after="0"/>
              <w:ind w:left="0" w:firstLine="0"/>
            </w:pPr>
            <w:r w:rsidRPr="00173425">
              <w:t>1</w:t>
            </w:r>
            <w:r w:rsidR="00E7365F">
              <w:t>5</w:t>
            </w:r>
            <w:r w:rsidRPr="00173425">
              <w:t>’ –</w:t>
            </w:r>
            <w:r w:rsidR="00173425">
              <w:t xml:space="preserve"> B</w:t>
            </w:r>
            <w:r w:rsidRPr="00173425">
              <w:t>reak</w:t>
            </w:r>
          </w:p>
        </w:tc>
      </w:tr>
      <w:tr w:rsidR="494A8112" w14:paraId="0A11ABB9" w14:textId="77777777" w:rsidTr="004A5794">
        <w:trPr>
          <w:jc w:val="center"/>
        </w:trPr>
        <w:tc>
          <w:tcPr>
            <w:tcW w:w="9209" w:type="dxa"/>
            <w:gridSpan w:val="2"/>
            <w:shd w:val="clear" w:color="auto" w:fill="BDD6EE" w:themeFill="accent1" w:themeFillTint="66"/>
          </w:tcPr>
          <w:p w14:paraId="2504AB2C" w14:textId="3163BE88" w:rsidR="494A8112" w:rsidRPr="00173425" w:rsidRDefault="494A8112" w:rsidP="494A8112">
            <w:pPr>
              <w:spacing w:after="0"/>
              <w:jc w:val="center"/>
              <w:rPr>
                <w:rFonts w:eastAsia="Times New Roman"/>
                <w:color w:val="000000" w:themeColor="text1"/>
                <w:lang w:val="en-US"/>
              </w:rPr>
            </w:pPr>
            <w:r w:rsidRPr="00173425">
              <w:rPr>
                <w:rFonts w:eastAsia="Times New Roman"/>
                <w:color w:val="000000" w:themeColor="text1"/>
                <w:lang w:val="en-US"/>
              </w:rPr>
              <w:t>Short overview of the project and Intellectual outcomes O1-O5</w:t>
            </w:r>
          </w:p>
        </w:tc>
      </w:tr>
      <w:tr w:rsidR="007D3188" w:rsidRPr="007D3188" w14:paraId="5411308D" w14:textId="77777777" w:rsidTr="004A5794">
        <w:trPr>
          <w:jc w:val="center"/>
        </w:trPr>
        <w:tc>
          <w:tcPr>
            <w:tcW w:w="1418" w:type="dxa"/>
            <w:shd w:val="clear" w:color="auto" w:fill="auto"/>
          </w:tcPr>
          <w:p w14:paraId="5E8FFEAE" w14:textId="6ED6AA78" w:rsidR="007D3188" w:rsidRPr="00173425" w:rsidRDefault="494A8112" w:rsidP="494A8112">
            <w:pPr>
              <w:pStyle w:val="List"/>
              <w:spacing w:after="0"/>
              <w:ind w:left="0" w:firstLine="0"/>
              <w:jc w:val="left"/>
              <w:rPr>
                <w:rFonts w:eastAsiaTheme="majorEastAsia" w:cstheme="majorBidi"/>
              </w:rPr>
            </w:pPr>
            <w:r w:rsidRPr="00173425">
              <w:rPr>
                <w:rFonts w:eastAsiaTheme="majorEastAsia" w:cstheme="majorBidi"/>
              </w:rPr>
              <w:lastRenderedPageBreak/>
              <w:t>10:5</w:t>
            </w:r>
            <w:r w:rsidR="00E7365F">
              <w:rPr>
                <w:rFonts w:eastAsiaTheme="majorEastAsia" w:cstheme="majorBidi"/>
              </w:rPr>
              <w:t>5</w:t>
            </w:r>
            <w:r w:rsidRPr="00173425">
              <w:rPr>
                <w:rFonts w:eastAsiaTheme="majorEastAsia" w:cstheme="majorBidi"/>
              </w:rPr>
              <w:t>-11:</w:t>
            </w:r>
            <w:r w:rsidR="00E7365F">
              <w:rPr>
                <w:rFonts w:eastAsiaTheme="majorEastAsia" w:cstheme="majorBidi"/>
              </w:rPr>
              <w:t>10</w:t>
            </w:r>
          </w:p>
        </w:tc>
        <w:tc>
          <w:tcPr>
            <w:tcW w:w="7791" w:type="dxa"/>
            <w:shd w:val="clear" w:color="auto" w:fill="auto"/>
          </w:tcPr>
          <w:p w14:paraId="552A5524" w14:textId="50A14779" w:rsidR="007D3188" w:rsidRPr="00173425" w:rsidRDefault="0C07B9BE" w:rsidP="0C07B9BE">
            <w:pPr>
              <w:pStyle w:val="List"/>
              <w:spacing w:after="0"/>
              <w:ind w:left="0" w:firstLine="0"/>
            </w:pPr>
            <w:r w:rsidRPr="00173425">
              <w:t xml:space="preserve">15’ – Presentation of the LS4VET project </w:t>
            </w:r>
            <w:r w:rsidR="00D23980">
              <w:t xml:space="preserve">by the coordinator </w:t>
            </w:r>
            <w:r w:rsidRPr="00173425">
              <w:t>ELTE</w:t>
            </w:r>
          </w:p>
        </w:tc>
      </w:tr>
      <w:tr w:rsidR="008631C7" w:rsidRPr="007D3188" w14:paraId="588D92EB" w14:textId="77777777" w:rsidTr="004A5794">
        <w:trPr>
          <w:jc w:val="center"/>
        </w:trPr>
        <w:tc>
          <w:tcPr>
            <w:tcW w:w="1418" w:type="dxa"/>
            <w:shd w:val="clear" w:color="auto" w:fill="auto"/>
          </w:tcPr>
          <w:p w14:paraId="62F86E24" w14:textId="002D3B97" w:rsidR="008631C7" w:rsidRPr="00173425" w:rsidRDefault="494A8112" w:rsidP="494A8112">
            <w:pPr>
              <w:pStyle w:val="List"/>
              <w:spacing w:after="0"/>
              <w:ind w:left="0" w:firstLine="0"/>
              <w:jc w:val="left"/>
              <w:rPr>
                <w:rFonts w:eastAsiaTheme="majorEastAsia" w:cstheme="majorBidi"/>
              </w:rPr>
            </w:pPr>
            <w:r w:rsidRPr="00173425">
              <w:rPr>
                <w:rFonts w:eastAsiaTheme="majorEastAsia" w:cstheme="majorBidi"/>
              </w:rPr>
              <w:t>11:</w:t>
            </w:r>
            <w:r w:rsidR="00E7365F">
              <w:rPr>
                <w:rFonts w:eastAsiaTheme="majorEastAsia" w:cstheme="majorBidi"/>
              </w:rPr>
              <w:t>10</w:t>
            </w:r>
            <w:r w:rsidRPr="00173425">
              <w:rPr>
                <w:rFonts w:eastAsiaTheme="majorEastAsia" w:cstheme="majorBidi"/>
              </w:rPr>
              <w:t>-1</w:t>
            </w:r>
            <w:r w:rsidR="00D23980">
              <w:rPr>
                <w:rFonts w:eastAsiaTheme="majorEastAsia" w:cstheme="majorBidi"/>
              </w:rPr>
              <w:t>1</w:t>
            </w:r>
            <w:r w:rsidRPr="00173425">
              <w:rPr>
                <w:rFonts w:eastAsiaTheme="majorEastAsia" w:cstheme="majorBidi"/>
              </w:rPr>
              <w:t>:3</w:t>
            </w:r>
            <w:r w:rsidR="00D23980">
              <w:rPr>
                <w:rFonts w:eastAsiaTheme="majorEastAsia" w:cstheme="majorBidi"/>
              </w:rPr>
              <w:t>0</w:t>
            </w:r>
          </w:p>
        </w:tc>
        <w:tc>
          <w:tcPr>
            <w:tcW w:w="7791" w:type="dxa"/>
            <w:shd w:val="clear" w:color="auto" w:fill="auto"/>
          </w:tcPr>
          <w:p w14:paraId="07AE1520" w14:textId="71813B46" w:rsidR="494A8112" w:rsidRPr="00173425" w:rsidRDefault="00D23980" w:rsidP="494A8112">
            <w:pPr>
              <w:pStyle w:val="TenBody"/>
              <w:shd w:val="clear" w:color="auto" w:fill="FFFFFF" w:themeFill="background1"/>
              <w:spacing w:after="0"/>
              <w:jc w:val="left"/>
            </w:pPr>
            <w:r>
              <w:t>1</w:t>
            </w:r>
            <w:r w:rsidR="494A8112" w:rsidRPr="00173425">
              <w:t xml:space="preserve">0’ </w:t>
            </w:r>
            <w:r w:rsidR="004A5794" w:rsidRPr="00173425">
              <w:t>–</w:t>
            </w:r>
            <w:r w:rsidR="004A5794">
              <w:t xml:space="preserve"> </w:t>
            </w:r>
            <w:r w:rsidR="494A8112" w:rsidRPr="00173425">
              <w:t>Presentation of IO</w:t>
            </w:r>
            <w:r>
              <w:t>1</w:t>
            </w:r>
            <w:r w:rsidR="494A8112" w:rsidRPr="00173425">
              <w:t xml:space="preserve"> by the IO </w:t>
            </w:r>
            <w:r w:rsidR="00BD5DA0">
              <w:t>l</w:t>
            </w:r>
            <w:r w:rsidR="494A8112" w:rsidRPr="00173425">
              <w:t>ead</w:t>
            </w:r>
            <w:r w:rsidR="00BD5DA0">
              <w:t>er</w:t>
            </w:r>
            <w:r w:rsidR="494A8112" w:rsidRPr="00173425">
              <w:t xml:space="preserve"> UAS</w:t>
            </w:r>
          </w:p>
          <w:p w14:paraId="6FA6440D" w14:textId="679195F4" w:rsidR="00D80C25" w:rsidRPr="00173425" w:rsidRDefault="00D23980" w:rsidP="494A8112">
            <w:pPr>
              <w:pStyle w:val="List"/>
              <w:spacing w:after="0"/>
              <w:ind w:left="310" w:hanging="310"/>
            </w:pPr>
            <w:r>
              <w:t>10</w:t>
            </w:r>
            <w:r w:rsidR="494A8112" w:rsidRPr="00173425">
              <w:t>’– Discussion and finalization of workplan, tasks, responsibilities and deadlines</w:t>
            </w:r>
          </w:p>
        </w:tc>
      </w:tr>
      <w:tr w:rsidR="00D23980" w:rsidRPr="007D3188" w14:paraId="10F3412E" w14:textId="77777777" w:rsidTr="004A5794">
        <w:trPr>
          <w:jc w:val="center"/>
        </w:trPr>
        <w:tc>
          <w:tcPr>
            <w:tcW w:w="1418" w:type="dxa"/>
            <w:shd w:val="clear" w:color="auto" w:fill="auto"/>
          </w:tcPr>
          <w:p w14:paraId="37358D76" w14:textId="2F5F0020" w:rsidR="00D23980" w:rsidRPr="00173425" w:rsidRDefault="00D23980" w:rsidP="494A8112">
            <w:pPr>
              <w:pStyle w:val="List"/>
              <w:spacing w:after="0"/>
              <w:ind w:left="0" w:firstLine="0"/>
              <w:jc w:val="left"/>
              <w:rPr>
                <w:rFonts w:eastAsiaTheme="majorEastAsia" w:cstheme="majorBidi"/>
              </w:rPr>
            </w:pPr>
            <w:r>
              <w:rPr>
                <w:rFonts w:eastAsiaTheme="majorEastAsia" w:cstheme="majorBidi"/>
              </w:rPr>
              <w:t>11:30-11:50</w:t>
            </w:r>
          </w:p>
        </w:tc>
        <w:tc>
          <w:tcPr>
            <w:tcW w:w="7791" w:type="dxa"/>
            <w:shd w:val="clear" w:color="auto" w:fill="auto"/>
          </w:tcPr>
          <w:p w14:paraId="43E129D6" w14:textId="0FAFF88A" w:rsidR="00D23980" w:rsidRPr="00173425" w:rsidRDefault="00D23980" w:rsidP="00D23980">
            <w:pPr>
              <w:pStyle w:val="TenBody"/>
              <w:shd w:val="clear" w:color="auto" w:fill="FFFFFF" w:themeFill="background1"/>
              <w:spacing w:after="0"/>
              <w:jc w:val="left"/>
            </w:pPr>
            <w:r>
              <w:t>1</w:t>
            </w:r>
            <w:r w:rsidRPr="00173425">
              <w:t>0’ –</w:t>
            </w:r>
            <w:r>
              <w:t xml:space="preserve"> </w:t>
            </w:r>
            <w:r w:rsidRPr="00173425">
              <w:t>Presentation of IO</w:t>
            </w:r>
            <w:r>
              <w:t>2</w:t>
            </w:r>
            <w:r w:rsidRPr="00173425">
              <w:t xml:space="preserve"> by the IO </w:t>
            </w:r>
            <w:r>
              <w:t>l</w:t>
            </w:r>
            <w:r w:rsidRPr="00173425">
              <w:t>ead</w:t>
            </w:r>
            <w:r>
              <w:t>er</w:t>
            </w:r>
            <w:r w:rsidRPr="00173425">
              <w:t xml:space="preserve"> </w:t>
            </w:r>
            <w:proofErr w:type="spellStart"/>
            <w:r>
              <w:t>iTStudy</w:t>
            </w:r>
            <w:proofErr w:type="spellEnd"/>
          </w:p>
          <w:p w14:paraId="1C80B6D8" w14:textId="43B8120D" w:rsidR="00D23980" w:rsidRPr="00173425" w:rsidRDefault="00D23980" w:rsidP="00D23980">
            <w:pPr>
              <w:pStyle w:val="TenBody"/>
              <w:shd w:val="clear" w:color="auto" w:fill="FFFFFF" w:themeFill="background1"/>
              <w:spacing w:after="0"/>
              <w:jc w:val="left"/>
            </w:pPr>
            <w:r>
              <w:t>10</w:t>
            </w:r>
            <w:r w:rsidRPr="00173425">
              <w:t>’– Discussion and finalization of workplan, tasks, responsibilities and deadlines</w:t>
            </w:r>
            <w:r w:rsidRPr="00173425">
              <w:t xml:space="preserve"> </w:t>
            </w:r>
          </w:p>
        </w:tc>
      </w:tr>
      <w:tr w:rsidR="00D23980" w:rsidRPr="007D3188" w14:paraId="01380A3F" w14:textId="77777777" w:rsidTr="004A5794">
        <w:trPr>
          <w:jc w:val="center"/>
        </w:trPr>
        <w:tc>
          <w:tcPr>
            <w:tcW w:w="1418" w:type="dxa"/>
            <w:shd w:val="clear" w:color="auto" w:fill="auto"/>
          </w:tcPr>
          <w:p w14:paraId="08CEF46C" w14:textId="403A9878" w:rsidR="00D23980" w:rsidRPr="00173425" w:rsidRDefault="00D23980" w:rsidP="494A8112">
            <w:pPr>
              <w:pStyle w:val="List"/>
              <w:spacing w:after="0"/>
              <w:ind w:left="0" w:firstLine="0"/>
              <w:jc w:val="left"/>
              <w:rPr>
                <w:rFonts w:eastAsiaTheme="majorEastAsia" w:cstheme="majorBidi"/>
              </w:rPr>
            </w:pPr>
            <w:r>
              <w:rPr>
                <w:rFonts w:eastAsiaTheme="majorEastAsia" w:cstheme="majorBidi"/>
              </w:rPr>
              <w:t>11:50-12:10</w:t>
            </w:r>
          </w:p>
        </w:tc>
        <w:tc>
          <w:tcPr>
            <w:tcW w:w="7791" w:type="dxa"/>
            <w:shd w:val="clear" w:color="auto" w:fill="auto"/>
          </w:tcPr>
          <w:p w14:paraId="406BA948" w14:textId="47B1ADD6" w:rsidR="00D23980" w:rsidRPr="00173425" w:rsidRDefault="00D23980" w:rsidP="00D23980">
            <w:pPr>
              <w:pStyle w:val="TenBody"/>
              <w:shd w:val="clear" w:color="auto" w:fill="FFFFFF" w:themeFill="background1"/>
              <w:spacing w:after="0"/>
              <w:jc w:val="left"/>
            </w:pPr>
            <w:r>
              <w:t>1</w:t>
            </w:r>
            <w:r w:rsidRPr="00173425">
              <w:t>0’ –</w:t>
            </w:r>
            <w:r>
              <w:t xml:space="preserve"> </w:t>
            </w:r>
            <w:r w:rsidRPr="00173425">
              <w:t>Presentation of IO</w:t>
            </w:r>
            <w:r>
              <w:t>3</w:t>
            </w:r>
            <w:r w:rsidRPr="00173425">
              <w:t xml:space="preserve"> by the IO </w:t>
            </w:r>
            <w:r>
              <w:t>l</w:t>
            </w:r>
            <w:r w:rsidRPr="00173425">
              <w:t>ead</w:t>
            </w:r>
            <w:r>
              <w:t>er</w:t>
            </w:r>
            <w:r w:rsidRPr="00173425">
              <w:t xml:space="preserve"> </w:t>
            </w:r>
            <w:r>
              <w:t>UM</w:t>
            </w:r>
          </w:p>
          <w:p w14:paraId="068396AC" w14:textId="7D49FF1A" w:rsidR="00D23980" w:rsidRDefault="00D23980" w:rsidP="00D23980">
            <w:pPr>
              <w:pStyle w:val="TenBody"/>
              <w:shd w:val="clear" w:color="auto" w:fill="FFFFFF" w:themeFill="background1"/>
              <w:spacing w:after="0"/>
              <w:jc w:val="left"/>
            </w:pPr>
            <w:r>
              <w:t>10</w:t>
            </w:r>
            <w:r w:rsidRPr="00173425">
              <w:t>’– Discussion and finalization of workplan, tasks, responsibilities and deadlines</w:t>
            </w:r>
          </w:p>
        </w:tc>
      </w:tr>
      <w:tr w:rsidR="00D23980" w:rsidRPr="007D3188" w14:paraId="01063A32" w14:textId="77777777" w:rsidTr="004A5794">
        <w:trPr>
          <w:jc w:val="center"/>
        </w:trPr>
        <w:tc>
          <w:tcPr>
            <w:tcW w:w="1418" w:type="dxa"/>
            <w:shd w:val="clear" w:color="auto" w:fill="auto"/>
          </w:tcPr>
          <w:p w14:paraId="227BC059" w14:textId="4ECDE76B" w:rsidR="00D23980" w:rsidRPr="00173425" w:rsidRDefault="00D23980" w:rsidP="494A8112">
            <w:pPr>
              <w:pStyle w:val="List"/>
              <w:spacing w:after="0"/>
              <w:ind w:left="0" w:firstLine="0"/>
              <w:jc w:val="left"/>
              <w:rPr>
                <w:rFonts w:eastAsiaTheme="majorEastAsia" w:cstheme="majorBidi"/>
              </w:rPr>
            </w:pPr>
            <w:r>
              <w:rPr>
                <w:rFonts w:eastAsiaTheme="majorEastAsia" w:cstheme="majorBidi"/>
              </w:rPr>
              <w:t>12:10-12:30</w:t>
            </w:r>
          </w:p>
        </w:tc>
        <w:tc>
          <w:tcPr>
            <w:tcW w:w="7791" w:type="dxa"/>
            <w:shd w:val="clear" w:color="auto" w:fill="auto"/>
          </w:tcPr>
          <w:p w14:paraId="529B0C47" w14:textId="7269AD09" w:rsidR="00D23980" w:rsidRPr="00173425" w:rsidRDefault="00D23980" w:rsidP="00D23980">
            <w:pPr>
              <w:pStyle w:val="TenBody"/>
              <w:shd w:val="clear" w:color="auto" w:fill="FFFFFF" w:themeFill="background1"/>
              <w:spacing w:after="0"/>
              <w:jc w:val="left"/>
            </w:pPr>
            <w:r>
              <w:t>1</w:t>
            </w:r>
            <w:r w:rsidRPr="00173425">
              <w:t>0’ –</w:t>
            </w:r>
            <w:r>
              <w:t xml:space="preserve"> </w:t>
            </w:r>
            <w:r w:rsidRPr="00173425">
              <w:t>Presentation of IO</w:t>
            </w:r>
            <w:r>
              <w:t>3</w:t>
            </w:r>
            <w:r w:rsidRPr="00173425">
              <w:t xml:space="preserve"> by the IO </w:t>
            </w:r>
            <w:r>
              <w:t>l</w:t>
            </w:r>
            <w:r w:rsidRPr="00173425">
              <w:t>ead</w:t>
            </w:r>
            <w:r>
              <w:t>er</w:t>
            </w:r>
            <w:r w:rsidRPr="00173425">
              <w:t xml:space="preserve"> </w:t>
            </w:r>
            <w:r>
              <w:t>ELTE</w:t>
            </w:r>
          </w:p>
          <w:p w14:paraId="008ECAC9" w14:textId="2132EF37" w:rsidR="00D23980" w:rsidRDefault="00D23980" w:rsidP="00D23980">
            <w:pPr>
              <w:pStyle w:val="TenBody"/>
              <w:shd w:val="clear" w:color="auto" w:fill="FFFFFF" w:themeFill="background1"/>
              <w:spacing w:after="0"/>
              <w:jc w:val="left"/>
            </w:pPr>
            <w:r>
              <w:t>10</w:t>
            </w:r>
            <w:r w:rsidRPr="00173425">
              <w:t>’– Discussion and finalization of workplan, tasks, responsibilities and deadlines</w:t>
            </w:r>
          </w:p>
        </w:tc>
      </w:tr>
      <w:tr w:rsidR="00D80C25" w:rsidRPr="007D3188" w14:paraId="7C8F5A68" w14:textId="77777777" w:rsidTr="004A5794">
        <w:trPr>
          <w:jc w:val="center"/>
        </w:trPr>
        <w:tc>
          <w:tcPr>
            <w:tcW w:w="1418" w:type="dxa"/>
            <w:shd w:val="clear" w:color="auto" w:fill="E7E6E6" w:themeFill="background2"/>
          </w:tcPr>
          <w:p w14:paraId="4BCB5495" w14:textId="17191BF5" w:rsidR="00D80C25" w:rsidRPr="00173425" w:rsidRDefault="494A8112" w:rsidP="494A8112">
            <w:pPr>
              <w:pStyle w:val="List"/>
              <w:spacing w:after="0"/>
              <w:ind w:left="0" w:firstLine="0"/>
              <w:jc w:val="left"/>
            </w:pPr>
            <w:r w:rsidRPr="00173425">
              <w:t>12:3</w:t>
            </w:r>
            <w:r w:rsidR="00D23980">
              <w:t>0</w:t>
            </w:r>
            <w:r w:rsidRPr="00173425">
              <w:t>-13:3</w:t>
            </w:r>
            <w:r w:rsidR="00D23980">
              <w:t>0</w:t>
            </w:r>
          </w:p>
        </w:tc>
        <w:tc>
          <w:tcPr>
            <w:tcW w:w="7791" w:type="dxa"/>
            <w:shd w:val="clear" w:color="auto" w:fill="E7E6E6" w:themeFill="background2"/>
          </w:tcPr>
          <w:p w14:paraId="5278BA49" w14:textId="2E714199" w:rsidR="00D80C25" w:rsidRPr="00173425" w:rsidRDefault="494A8112" w:rsidP="0C07B9BE">
            <w:pPr>
              <w:pStyle w:val="List"/>
              <w:spacing w:after="0"/>
              <w:ind w:left="0" w:firstLine="0"/>
            </w:pPr>
            <w:r w:rsidRPr="00173425">
              <w:t>60’ – Lunch break</w:t>
            </w:r>
          </w:p>
        </w:tc>
      </w:tr>
      <w:tr w:rsidR="494A8112" w14:paraId="35A90E81" w14:textId="77777777" w:rsidTr="004A5794">
        <w:trPr>
          <w:jc w:val="center"/>
        </w:trPr>
        <w:tc>
          <w:tcPr>
            <w:tcW w:w="9209" w:type="dxa"/>
            <w:gridSpan w:val="2"/>
            <w:shd w:val="clear" w:color="auto" w:fill="BDD6EE" w:themeFill="accent1" w:themeFillTint="66"/>
          </w:tcPr>
          <w:p w14:paraId="63BCDA36" w14:textId="62CFC85B" w:rsidR="494A8112" w:rsidRPr="00173425" w:rsidRDefault="494A8112" w:rsidP="00173425">
            <w:pPr>
              <w:spacing w:after="0"/>
              <w:jc w:val="center"/>
            </w:pPr>
            <w:proofErr w:type="spellStart"/>
            <w:r w:rsidRPr="00173425">
              <w:t>Accompanying</w:t>
            </w:r>
            <w:proofErr w:type="spellEnd"/>
            <w:r w:rsidRPr="00173425">
              <w:t xml:space="preserve"> </w:t>
            </w:r>
            <w:r w:rsidRPr="00173425">
              <w:rPr>
                <w:rFonts w:eastAsia="Times New Roman"/>
                <w:color w:val="000000" w:themeColor="text1"/>
                <w:lang w:val="en-US"/>
              </w:rPr>
              <w:t>activities</w:t>
            </w:r>
            <w:r w:rsidRPr="00173425">
              <w:t xml:space="preserve">: QM, PM and </w:t>
            </w:r>
            <w:proofErr w:type="spellStart"/>
            <w:r w:rsidRPr="00173425">
              <w:t>dissemination</w:t>
            </w:r>
            <w:proofErr w:type="spellEnd"/>
          </w:p>
        </w:tc>
      </w:tr>
      <w:tr w:rsidR="494A8112" w14:paraId="36AA8EC3" w14:textId="77777777" w:rsidTr="004A5794">
        <w:trPr>
          <w:jc w:val="center"/>
        </w:trPr>
        <w:tc>
          <w:tcPr>
            <w:tcW w:w="1418" w:type="dxa"/>
          </w:tcPr>
          <w:p w14:paraId="2EE7072F" w14:textId="4418B728" w:rsidR="494A8112" w:rsidRPr="00173425" w:rsidRDefault="494A8112" w:rsidP="494A8112">
            <w:pPr>
              <w:pStyle w:val="List"/>
              <w:jc w:val="left"/>
            </w:pPr>
            <w:r w:rsidRPr="00173425">
              <w:t>13:3</w:t>
            </w:r>
            <w:r w:rsidR="00D23980">
              <w:t>0</w:t>
            </w:r>
            <w:r w:rsidRPr="00173425">
              <w:t>-1</w:t>
            </w:r>
            <w:r w:rsidR="00BD5DA0">
              <w:t>3</w:t>
            </w:r>
            <w:r w:rsidRPr="00173425">
              <w:t>:</w:t>
            </w:r>
            <w:r w:rsidR="00D23980">
              <w:t>45</w:t>
            </w:r>
          </w:p>
        </w:tc>
        <w:tc>
          <w:tcPr>
            <w:tcW w:w="7791" w:type="dxa"/>
          </w:tcPr>
          <w:p w14:paraId="220165D8" w14:textId="0EBF101A" w:rsidR="494A8112" w:rsidRPr="00173425" w:rsidRDefault="00BD5DA0" w:rsidP="00E7365F">
            <w:pPr>
              <w:pStyle w:val="List"/>
              <w:spacing w:after="0"/>
              <w:ind w:left="310" w:hanging="310"/>
            </w:pPr>
            <w:r>
              <w:t>10</w:t>
            </w:r>
            <w:r w:rsidR="494A8112" w:rsidRPr="00173425">
              <w:t xml:space="preserve">’ </w:t>
            </w:r>
            <w:r w:rsidR="494A8112" w:rsidRPr="00173425">
              <w:rPr>
                <w:rFonts w:ascii="Calibri Light" w:eastAsia="Calibri Light" w:hAnsi="Calibri Light" w:cs="Calibri Light"/>
              </w:rPr>
              <w:t>– Presentation of PM</w:t>
            </w:r>
            <w:r w:rsidR="00664C94">
              <w:rPr>
                <w:rFonts w:ascii="Calibri Light" w:eastAsia="Calibri Light" w:hAnsi="Calibri Light" w:cs="Calibri Light"/>
              </w:rPr>
              <w:t xml:space="preserve"> tasks,</w:t>
            </w:r>
            <w:r>
              <w:rPr>
                <w:rFonts w:ascii="Calibri Light" w:eastAsia="Calibri Light" w:hAnsi="Calibri Light" w:cs="Calibri Light"/>
              </w:rPr>
              <w:t xml:space="preserve"> tools and processes </w:t>
            </w:r>
            <w:r w:rsidR="494A8112" w:rsidRPr="00173425">
              <w:t>(presenter: ELTE)</w:t>
            </w:r>
          </w:p>
          <w:p w14:paraId="37289377" w14:textId="240EE0D9" w:rsidR="494A8112" w:rsidRPr="00173425" w:rsidRDefault="494A8112" w:rsidP="494A8112">
            <w:pPr>
              <w:pStyle w:val="List"/>
            </w:pPr>
            <w:r w:rsidRPr="00173425">
              <w:t xml:space="preserve">5’ </w:t>
            </w:r>
            <w:r w:rsidRPr="00173425">
              <w:rPr>
                <w:rFonts w:ascii="Calibri Light" w:eastAsia="Calibri Light" w:hAnsi="Calibri Light" w:cs="Calibri Light"/>
              </w:rPr>
              <w:t xml:space="preserve">– </w:t>
            </w:r>
            <w:r w:rsidR="00BD5DA0" w:rsidRPr="494A8112">
              <w:t>Q&amp;A</w:t>
            </w:r>
            <w:r w:rsidR="00BD5DA0">
              <w:rPr>
                <w:rFonts w:ascii="Calibri Light" w:eastAsia="Calibri Light" w:hAnsi="Calibri Light" w:cs="Calibri Light"/>
              </w:rPr>
              <w:t xml:space="preserve">, </w:t>
            </w:r>
            <w:r w:rsidRPr="00173425">
              <w:rPr>
                <w:rFonts w:ascii="Calibri Light" w:eastAsia="Calibri Light" w:hAnsi="Calibri Light" w:cs="Calibri Light"/>
              </w:rPr>
              <w:t>finalization of tasks, responsibilities and deadlines</w:t>
            </w:r>
          </w:p>
        </w:tc>
      </w:tr>
      <w:tr w:rsidR="00BD5DA0" w14:paraId="5F60C4DF" w14:textId="77777777" w:rsidTr="004A5794">
        <w:trPr>
          <w:jc w:val="center"/>
        </w:trPr>
        <w:tc>
          <w:tcPr>
            <w:tcW w:w="1418" w:type="dxa"/>
          </w:tcPr>
          <w:p w14:paraId="193CA3C2" w14:textId="4EB1255F" w:rsidR="00BD5DA0" w:rsidRPr="00173425" w:rsidRDefault="00BD5DA0" w:rsidP="494A8112">
            <w:pPr>
              <w:pStyle w:val="List"/>
              <w:jc w:val="left"/>
            </w:pPr>
            <w:r>
              <w:t>13:</w:t>
            </w:r>
            <w:r w:rsidR="00D23980">
              <w:t>45</w:t>
            </w:r>
            <w:r>
              <w:t>-14:0</w:t>
            </w:r>
            <w:r w:rsidR="00D23980">
              <w:t>0</w:t>
            </w:r>
          </w:p>
        </w:tc>
        <w:tc>
          <w:tcPr>
            <w:tcW w:w="7791" w:type="dxa"/>
          </w:tcPr>
          <w:p w14:paraId="2779D344" w14:textId="77777777" w:rsidR="00BD5DA0" w:rsidRDefault="00BD5DA0" w:rsidP="00E7365F">
            <w:pPr>
              <w:pStyle w:val="List"/>
              <w:spacing w:after="0"/>
              <w:ind w:left="310" w:hanging="310"/>
            </w:pPr>
            <w:r>
              <w:t>10</w:t>
            </w:r>
            <w:r w:rsidRPr="00173425">
              <w:t xml:space="preserve">’ </w:t>
            </w:r>
            <w:r w:rsidRPr="00173425">
              <w:rPr>
                <w:rFonts w:ascii="Calibri Light" w:eastAsia="Calibri Light" w:hAnsi="Calibri Light" w:cs="Calibri Light"/>
              </w:rPr>
              <w:t>– Presentation of QM Handbook</w:t>
            </w:r>
            <w:r>
              <w:rPr>
                <w:rFonts w:ascii="Calibri Light" w:eastAsia="Calibri Light" w:hAnsi="Calibri Light" w:cs="Calibri Light"/>
              </w:rPr>
              <w:t xml:space="preserve"> (</w:t>
            </w:r>
            <w:r w:rsidRPr="00173425">
              <w:t>presenter: PHNÖ</w:t>
            </w:r>
            <w:r>
              <w:t>)</w:t>
            </w:r>
          </w:p>
          <w:p w14:paraId="4663026C" w14:textId="07AA9992" w:rsidR="00BD5DA0" w:rsidRPr="00173425" w:rsidRDefault="00BD5DA0" w:rsidP="00E7365F">
            <w:pPr>
              <w:pStyle w:val="List"/>
              <w:spacing w:after="0"/>
              <w:ind w:left="310" w:hanging="310"/>
            </w:pPr>
            <w:r w:rsidRPr="00173425">
              <w:t xml:space="preserve">5’ </w:t>
            </w:r>
            <w:r w:rsidRPr="00173425">
              <w:rPr>
                <w:rFonts w:ascii="Calibri Light" w:eastAsia="Calibri Light" w:hAnsi="Calibri Light" w:cs="Calibri Light"/>
              </w:rPr>
              <w:t xml:space="preserve">– </w:t>
            </w:r>
            <w:r w:rsidRPr="494A8112">
              <w:t>Q&amp;A</w:t>
            </w:r>
            <w:r>
              <w:rPr>
                <w:rFonts w:ascii="Calibri Light" w:eastAsia="Calibri Light" w:hAnsi="Calibri Light" w:cs="Calibri Light"/>
              </w:rPr>
              <w:t xml:space="preserve">, </w:t>
            </w:r>
            <w:r w:rsidRPr="00173425">
              <w:rPr>
                <w:rFonts w:ascii="Calibri Light" w:eastAsia="Calibri Light" w:hAnsi="Calibri Light" w:cs="Calibri Light"/>
              </w:rPr>
              <w:t>finalization of tasks, responsibilities and deadlines</w:t>
            </w:r>
          </w:p>
        </w:tc>
      </w:tr>
      <w:tr w:rsidR="00BD5DA0" w14:paraId="6CB2C759" w14:textId="77777777" w:rsidTr="004A5794">
        <w:trPr>
          <w:jc w:val="center"/>
        </w:trPr>
        <w:tc>
          <w:tcPr>
            <w:tcW w:w="1418" w:type="dxa"/>
          </w:tcPr>
          <w:p w14:paraId="474867D6" w14:textId="63A51193" w:rsidR="00BD5DA0" w:rsidRPr="00173425" w:rsidRDefault="00BD5DA0" w:rsidP="494A8112">
            <w:pPr>
              <w:pStyle w:val="List"/>
              <w:jc w:val="left"/>
            </w:pPr>
            <w:r>
              <w:t>14:0</w:t>
            </w:r>
            <w:r w:rsidR="00D23980">
              <w:t>0</w:t>
            </w:r>
            <w:r>
              <w:t>-14:3</w:t>
            </w:r>
            <w:r w:rsidR="00D23980">
              <w:t>0</w:t>
            </w:r>
          </w:p>
        </w:tc>
        <w:tc>
          <w:tcPr>
            <w:tcW w:w="7791" w:type="dxa"/>
          </w:tcPr>
          <w:p w14:paraId="359E3500" w14:textId="0191A1E0" w:rsidR="00BD5DA0" w:rsidRDefault="00BD5DA0" w:rsidP="00BD5DA0">
            <w:pPr>
              <w:pStyle w:val="List"/>
              <w:spacing w:after="0"/>
              <w:ind w:left="310" w:hanging="310"/>
            </w:pPr>
            <w:r>
              <w:t>25’</w:t>
            </w:r>
            <w:r w:rsidR="00664C94">
              <w:t xml:space="preserve"> </w:t>
            </w:r>
            <w:r w:rsidRPr="00173425">
              <w:rPr>
                <w:rFonts w:ascii="Calibri Light" w:eastAsia="Calibri Light" w:hAnsi="Calibri Light" w:cs="Calibri Light"/>
              </w:rPr>
              <w:t>–</w:t>
            </w:r>
            <w:r w:rsidR="00664C94">
              <w:rPr>
                <w:rFonts w:ascii="Calibri Light" w:eastAsia="Calibri Light" w:hAnsi="Calibri Light" w:cs="Calibri Light"/>
              </w:rPr>
              <w:t xml:space="preserve"> </w:t>
            </w:r>
            <w:r w:rsidRPr="00173425">
              <w:rPr>
                <w:rFonts w:ascii="Calibri Light" w:eastAsia="Calibri Light" w:hAnsi="Calibri Light" w:cs="Calibri Light"/>
              </w:rPr>
              <w:t>Presentation</w:t>
            </w:r>
            <w:r>
              <w:rPr>
                <w:rFonts w:ascii="Calibri Light" w:eastAsia="Calibri Light" w:hAnsi="Calibri Light" w:cs="Calibri Light"/>
              </w:rPr>
              <w:t xml:space="preserve"> of </w:t>
            </w:r>
            <w:r w:rsidRPr="00173425">
              <w:rPr>
                <w:rFonts w:ascii="Calibri Light" w:eastAsia="Calibri Light" w:hAnsi="Calibri Light" w:cs="Calibri Light"/>
              </w:rPr>
              <w:t>Dissemination</w:t>
            </w:r>
            <w:r w:rsidRPr="00173425">
              <w:t xml:space="preserve"> Strategy and tools by using the LS4VET collaboration platform (presenter: </w:t>
            </w:r>
            <w:proofErr w:type="spellStart"/>
            <w:r w:rsidRPr="00173425">
              <w:t>iTStudy</w:t>
            </w:r>
            <w:proofErr w:type="spellEnd"/>
            <w:r w:rsidRPr="00173425">
              <w:t>)</w:t>
            </w:r>
          </w:p>
          <w:p w14:paraId="3FC46711" w14:textId="11640A6F" w:rsidR="00BD5DA0" w:rsidRPr="00173425" w:rsidRDefault="00BD5DA0" w:rsidP="00BD5DA0">
            <w:pPr>
              <w:pStyle w:val="List"/>
              <w:spacing w:after="0"/>
              <w:ind w:left="310" w:hanging="310"/>
            </w:pPr>
            <w:r w:rsidRPr="00173425">
              <w:t xml:space="preserve">5’ </w:t>
            </w:r>
            <w:r w:rsidRPr="00173425">
              <w:rPr>
                <w:rFonts w:ascii="Calibri Light" w:eastAsia="Calibri Light" w:hAnsi="Calibri Light" w:cs="Calibri Light"/>
              </w:rPr>
              <w:t xml:space="preserve">– </w:t>
            </w:r>
            <w:r w:rsidRPr="494A8112">
              <w:t>Q&amp;A</w:t>
            </w:r>
            <w:r>
              <w:rPr>
                <w:rFonts w:ascii="Calibri Light" w:eastAsia="Calibri Light" w:hAnsi="Calibri Light" w:cs="Calibri Light"/>
              </w:rPr>
              <w:t xml:space="preserve">, </w:t>
            </w:r>
            <w:r w:rsidRPr="00173425">
              <w:rPr>
                <w:rFonts w:ascii="Calibri Light" w:eastAsia="Calibri Light" w:hAnsi="Calibri Light" w:cs="Calibri Light"/>
              </w:rPr>
              <w:t>finalization of tasks, responsibilities and deadlines</w:t>
            </w:r>
          </w:p>
        </w:tc>
      </w:tr>
      <w:tr w:rsidR="494A8112" w14:paraId="67859078" w14:textId="77777777" w:rsidTr="00BD5DA0">
        <w:trPr>
          <w:trHeight w:val="180"/>
          <w:jc w:val="center"/>
        </w:trPr>
        <w:tc>
          <w:tcPr>
            <w:tcW w:w="1418" w:type="dxa"/>
            <w:shd w:val="clear" w:color="auto" w:fill="E7E6E6" w:themeFill="background2"/>
          </w:tcPr>
          <w:p w14:paraId="41549414" w14:textId="6D30105D" w:rsidR="494A8112" w:rsidRPr="00173425" w:rsidRDefault="494A8112" w:rsidP="00DC5C65">
            <w:pPr>
              <w:pStyle w:val="List"/>
              <w:spacing w:after="0"/>
              <w:ind w:left="0" w:firstLine="0"/>
              <w:jc w:val="left"/>
            </w:pPr>
            <w:r w:rsidRPr="00173425">
              <w:t>14:3</w:t>
            </w:r>
            <w:r w:rsidR="00D23980">
              <w:t>0</w:t>
            </w:r>
            <w:r w:rsidRPr="00173425">
              <w:t>-14:</w:t>
            </w:r>
            <w:r w:rsidR="00D23980">
              <w:t>45</w:t>
            </w:r>
          </w:p>
        </w:tc>
        <w:tc>
          <w:tcPr>
            <w:tcW w:w="7791" w:type="dxa"/>
            <w:shd w:val="clear" w:color="auto" w:fill="E7E6E6" w:themeFill="background2"/>
          </w:tcPr>
          <w:p w14:paraId="3EB20648" w14:textId="4EDF94F0" w:rsidR="494A8112" w:rsidRPr="00173425" w:rsidRDefault="494A8112" w:rsidP="494A8112">
            <w:pPr>
              <w:pStyle w:val="List"/>
              <w:spacing w:after="0"/>
              <w:ind w:left="0" w:firstLine="0"/>
            </w:pPr>
            <w:r w:rsidRPr="00173425">
              <w:t>1</w:t>
            </w:r>
            <w:r w:rsidR="004A5794">
              <w:t>5</w:t>
            </w:r>
            <w:r w:rsidRPr="00173425">
              <w:t>’ –</w:t>
            </w:r>
            <w:r w:rsidR="00BD5DA0">
              <w:t xml:space="preserve"> </w:t>
            </w:r>
            <w:r w:rsidR="004A5794">
              <w:t>B</w:t>
            </w:r>
            <w:r w:rsidRPr="00173425">
              <w:t>reak</w:t>
            </w:r>
          </w:p>
        </w:tc>
      </w:tr>
      <w:tr w:rsidR="00173425" w:rsidRPr="000F06EB" w14:paraId="546463C5" w14:textId="77777777" w:rsidTr="004A5794">
        <w:tblPrEx>
          <w:jc w:val="left"/>
        </w:tblPrEx>
        <w:trPr>
          <w:trHeight w:val="237"/>
        </w:trPr>
        <w:tc>
          <w:tcPr>
            <w:tcW w:w="9209" w:type="dxa"/>
            <w:gridSpan w:val="2"/>
            <w:tcBorders>
              <w:left w:val="single" w:sz="4" w:space="0" w:color="auto"/>
              <w:bottom w:val="single" w:sz="4" w:space="0" w:color="auto"/>
            </w:tcBorders>
            <w:shd w:val="clear" w:color="auto" w:fill="BDD6EE" w:themeFill="accent1" w:themeFillTint="66"/>
          </w:tcPr>
          <w:p w14:paraId="339774B0" w14:textId="77777777" w:rsidR="00173425" w:rsidRPr="00173425" w:rsidRDefault="00173425" w:rsidP="00290739">
            <w:pPr>
              <w:spacing w:after="0"/>
              <w:jc w:val="center"/>
            </w:pPr>
            <w:r w:rsidRPr="00173425">
              <w:rPr>
                <w:rFonts w:eastAsia="Times New Roman"/>
                <w:color w:val="000000" w:themeColor="text1"/>
                <w:lang w:val="en-US"/>
              </w:rPr>
              <w:t>Administration, reporting and finances</w:t>
            </w:r>
          </w:p>
        </w:tc>
      </w:tr>
      <w:tr w:rsidR="00173425" w:rsidRPr="007D3188" w14:paraId="3EA33CAF" w14:textId="77777777" w:rsidTr="004A5794">
        <w:tblPrEx>
          <w:jc w:val="left"/>
        </w:tblPrEx>
        <w:trPr>
          <w:trHeight w:val="237"/>
        </w:trPr>
        <w:tc>
          <w:tcPr>
            <w:tcW w:w="1418" w:type="dxa"/>
            <w:tcBorders>
              <w:left w:val="single" w:sz="4" w:space="0" w:color="auto"/>
              <w:bottom w:val="single" w:sz="4" w:space="0" w:color="auto"/>
              <w:right w:val="single" w:sz="4" w:space="0" w:color="auto"/>
            </w:tcBorders>
            <w:shd w:val="clear" w:color="auto" w:fill="auto"/>
          </w:tcPr>
          <w:p w14:paraId="2A54629F" w14:textId="36BC96EB" w:rsidR="00173425" w:rsidRPr="007D3188" w:rsidRDefault="00E7365F" w:rsidP="00E7365F">
            <w:pPr>
              <w:pStyle w:val="List"/>
              <w:jc w:val="left"/>
            </w:pPr>
            <w:r>
              <w:t>14</w:t>
            </w:r>
            <w:r w:rsidR="00173425" w:rsidRPr="494A8112">
              <w:t>:</w:t>
            </w:r>
            <w:r w:rsidR="00D23980">
              <w:t>45</w:t>
            </w:r>
            <w:r w:rsidR="00173425" w:rsidRPr="494A8112">
              <w:t>-</w:t>
            </w:r>
            <w:r>
              <w:t>15</w:t>
            </w:r>
            <w:r w:rsidR="00173425" w:rsidRPr="494A8112">
              <w:t>:</w:t>
            </w:r>
            <w:r w:rsidR="00D23980">
              <w:t>15</w:t>
            </w:r>
          </w:p>
        </w:tc>
        <w:tc>
          <w:tcPr>
            <w:tcW w:w="7791" w:type="dxa"/>
            <w:tcBorders>
              <w:left w:val="single" w:sz="4" w:space="0" w:color="auto"/>
            </w:tcBorders>
            <w:shd w:val="clear" w:color="auto" w:fill="auto"/>
          </w:tcPr>
          <w:p w14:paraId="02583061" w14:textId="3125BE1A" w:rsidR="00173425" w:rsidRPr="00D23980" w:rsidRDefault="00173425" w:rsidP="00290739">
            <w:pPr>
              <w:pStyle w:val="List"/>
              <w:spacing w:after="0"/>
              <w:ind w:left="310" w:hanging="310"/>
              <w:rPr>
                <w:i/>
                <w:iCs/>
              </w:rPr>
            </w:pPr>
            <w:r w:rsidRPr="00D23980">
              <w:rPr>
                <w:i/>
                <w:iCs/>
              </w:rPr>
              <w:t xml:space="preserve">25’– ERASMUS+ Strategic Partnership (basic rules, reporting, advices for the consortium) </w:t>
            </w:r>
            <w:r w:rsidR="00675D25" w:rsidRPr="00D23980">
              <w:rPr>
                <w:i/>
                <w:iCs/>
              </w:rPr>
              <w:t xml:space="preserve">(presenter: </w:t>
            </w:r>
            <w:r w:rsidRPr="00D23980">
              <w:rPr>
                <w:i/>
                <w:iCs/>
              </w:rPr>
              <w:t xml:space="preserve">Ilona </w:t>
            </w:r>
            <w:proofErr w:type="spellStart"/>
            <w:r w:rsidRPr="00D23980">
              <w:rPr>
                <w:i/>
                <w:iCs/>
              </w:rPr>
              <w:t>Jakabné</w:t>
            </w:r>
            <w:proofErr w:type="spellEnd"/>
            <w:r w:rsidRPr="00D23980">
              <w:rPr>
                <w:i/>
                <w:iCs/>
              </w:rPr>
              <w:t xml:space="preserve"> </w:t>
            </w:r>
            <w:proofErr w:type="spellStart"/>
            <w:r w:rsidR="00675D25" w:rsidRPr="00D23980">
              <w:rPr>
                <w:i/>
                <w:iCs/>
              </w:rPr>
              <w:t>Baján</w:t>
            </w:r>
            <w:proofErr w:type="spellEnd"/>
            <w:r w:rsidR="00675D25" w:rsidRPr="00D23980">
              <w:rPr>
                <w:i/>
                <w:iCs/>
              </w:rPr>
              <w:t xml:space="preserve">, </w:t>
            </w:r>
            <w:r w:rsidRPr="00D23980">
              <w:rPr>
                <w:i/>
                <w:iCs/>
              </w:rPr>
              <w:t>representative of the Hungarian National Agency, Tempus Public Foundation</w:t>
            </w:r>
            <w:r w:rsidR="00675D25" w:rsidRPr="00D23980">
              <w:rPr>
                <w:i/>
                <w:iCs/>
              </w:rPr>
              <w:t>)</w:t>
            </w:r>
            <w:r w:rsidR="00D23980">
              <w:rPr>
                <w:i/>
                <w:iCs/>
              </w:rPr>
              <w:t xml:space="preserve"> – waiting for confirmation</w:t>
            </w:r>
          </w:p>
          <w:p w14:paraId="0C4498B6" w14:textId="77777777" w:rsidR="00173425" w:rsidRPr="00872A19" w:rsidRDefault="00173425" w:rsidP="00290739">
            <w:pPr>
              <w:pStyle w:val="List"/>
              <w:spacing w:after="0"/>
              <w:ind w:left="310" w:hanging="310"/>
            </w:pPr>
            <w:r w:rsidRPr="00D23980">
              <w:rPr>
                <w:i/>
                <w:iCs/>
              </w:rPr>
              <w:t>5’– Q&amp;A</w:t>
            </w:r>
          </w:p>
        </w:tc>
      </w:tr>
      <w:tr w:rsidR="00173425" w:rsidRPr="007D3188" w14:paraId="7B40B2EA" w14:textId="77777777" w:rsidTr="004A5794">
        <w:tblPrEx>
          <w:jc w:val="left"/>
        </w:tblPrEx>
        <w:tc>
          <w:tcPr>
            <w:tcW w:w="1418" w:type="dxa"/>
            <w:tcBorders>
              <w:top w:val="single" w:sz="4" w:space="0" w:color="auto"/>
              <w:left w:val="single" w:sz="4" w:space="0" w:color="auto"/>
              <w:right w:val="single" w:sz="4" w:space="0" w:color="auto"/>
            </w:tcBorders>
            <w:shd w:val="clear" w:color="auto" w:fill="auto"/>
          </w:tcPr>
          <w:p w14:paraId="175BE9BF" w14:textId="0B94EF9A" w:rsidR="00173425" w:rsidRPr="007D3188" w:rsidRDefault="00E7365F" w:rsidP="00E7365F">
            <w:pPr>
              <w:pStyle w:val="List"/>
              <w:jc w:val="left"/>
            </w:pPr>
            <w:r>
              <w:t>15</w:t>
            </w:r>
            <w:r w:rsidR="00173425" w:rsidRPr="494A8112">
              <w:t>:</w:t>
            </w:r>
            <w:r w:rsidR="00D23980">
              <w:t>15</w:t>
            </w:r>
            <w:r w:rsidR="00173425" w:rsidRPr="494A8112">
              <w:t>-</w:t>
            </w:r>
            <w:r>
              <w:t>15</w:t>
            </w:r>
            <w:r w:rsidR="00173425" w:rsidRPr="494A8112">
              <w:t>:</w:t>
            </w:r>
            <w:r w:rsidR="004A5794">
              <w:t>3</w:t>
            </w:r>
            <w:r w:rsidR="00D23980">
              <w:t>0</w:t>
            </w:r>
          </w:p>
        </w:tc>
        <w:tc>
          <w:tcPr>
            <w:tcW w:w="7791" w:type="dxa"/>
            <w:tcBorders>
              <w:left w:val="single" w:sz="4" w:space="0" w:color="auto"/>
            </w:tcBorders>
            <w:shd w:val="clear" w:color="auto" w:fill="FFFFFF" w:themeFill="background1"/>
          </w:tcPr>
          <w:p w14:paraId="3C230952" w14:textId="01816168" w:rsidR="00173425" w:rsidRPr="007D3188" w:rsidRDefault="00173425" w:rsidP="00290739">
            <w:pPr>
              <w:pStyle w:val="TenBody"/>
              <w:spacing w:after="0"/>
              <w:jc w:val="left"/>
              <w:rPr>
                <w:rFonts w:eastAsiaTheme="majorEastAsia" w:cstheme="majorBidi"/>
              </w:rPr>
            </w:pPr>
            <w:r w:rsidRPr="494A8112">
              <w:rPr>
                <w:rFonts w:eastAsiaTheme="majorEastAsia" w:cstheme="majorBidi"/>
              </w:rPr>
              <w:t>10’ – ELTE reporting requirements</w:t>
            </w:r>
            <w:r w:rsidR="00675D25">
              <w:rPr>
                <w:rFonts w:eastAsiaTheme="majorEastAsia" w:cstheme="majorBidi"/>
              </w:rPr>
              <w:t xml:space="preserve"> (presenter: </w:t>
            </w:r>
            <w:proofErr w:type="spellStart"/>
            <w:r w:rsidR="00034F91">
              <w:rPr>
                <w:rFonts w:eastAsiaTheme="majorEastAsia" w:cstheme="majorBidi"/>
              </w:rPr>
              <w:t>Dóra</w:t>
            </w:r>
            <w:proofErr w:type="spellEnd"/>
            <w:r w:rsidR="00034F91">
              <w:rPr>
                <w:rFonts w:eastAsiaTheme="majorEastAsia" w:cstheme="majorBidi"/>
              </w:rPr>
              <w:t xml:space="preserve"> </w:t>
            </w:r>
            <w:proofErr w:type="spellStart"/>
            <w:r w:rsidR="00034F91">
              <w:rPr>
                <w:rFonts w:eastAsiaTheme="majorEastAsia" w:cstheme="majorBidi"/>
              </w:rPr>
              <w:t>Horváth</w:t>
            </w:r>
            <w:proofErr w:type="spellEnd"/>
            <w:r w:rsidR="00034F91">
              <w:rPr>
                <w:rFonts w:eastAsiaTheme="majorEastAsia" w:cstheme="majorBidi"/>
              </w:rPr>
              <w:t>, financial officer of ELTE)</w:t>
            </w:r>
          </w:p>
          <w:p w14:paraId="27296CD3" w14:textId="77777777" w:rsidR="00173425" w:rsidRPr="007D3188" w:rsidRDefault="00173425" w:rsidP="00290739">
            <w:pPr>
              <w:pStyle w:val="List"/>
              <w:spacing w:after="0"/>
              <w:ind w:left="310" w:hanging="310"/>
            </w:pPr>
            <w:r w:rsidRPr="494A8112">
              <w:t>5’– Q&amp;A</w:t>
            </w:r>
          </w:p>
        </w:tc>
      </w:tr>
      <w:tr w:rsidR="00173425" w14:paraId="320D7DC0" w14:textId="77777777" w:rsidTr="004A5794">
        <w:tblPrEx>
          <w:jc w:val="left"/>
        </w:tblPrEx>
        <w:tc>
          <w:tcPr>
            <w:tcW w:w="1418" w:type="dxa"/>
            <w:tcBorders>
              <w:left w:val="single" w:sz="4" w:space="0" w:color="auto"/>
              <w:right w:val="single" w:sz="4" w:space="0" w:color="auto"/>
            </w:tcBorders>
          </w:tcPr>
          <w:p w14:paraId="7C1CBA28" w14:textId="25CF1E7A" w:rsidR="00173425" w:rsidRDefault="00E7365F" w:rsidP="00E7365F">
            <w:pPr>
              <w:pStyle w:val="List"/>
              <w:jc w:val="left"/>
            </w:pPr>
            <w:r>
              <w:t>15</w:t>
            </w:r>
            <w:r w:rsidR="00173425" w:rsidRPr="494A8112">
              <w:t>:</w:t>
            </w:r>
            <w:r w:rsidR="004A5794">
              <w:t>3</w:t>
            </w:r>
            <w:r w:rsidR="00D23980">
              <w:t>0</w:t>
            </w:r>
            <w:r w:rsidR="00173425" w:rsidRPr="494A8112">
              <w:t>-1</w:t>
            </w:r>
            <w:r w:rsidR="00BD5DA0">
              <w:t>5</w:t>
            </w:r>
            <w:r w:rsidR="00173425" w:rsidRPr="494A8112">
              <w:t>:</w:t>
            </w:r>
            <w:r w:rsidR="00BD5DA0">
              <w:t>50</w:t>
            </w:r>
          </w:p>
        </w:tc>
        <w:tc>
          <w:tcPr>
            <w:tcW w:w="7791" w:type="dxa"/>
            <w:tcBorders>
              <w:left w:val="single" w:sz="4" w:space="0" w:color="auto"/>
            </w:tcBorders>
          </w:tcPr>
          <w:p w14:paraId="751E9A2C" w14:textId="392F8635" w:rsidR="00173425" w:rsidRDefault="00D23980" w:rsidP="00E7365F">
            <w:pPr>
              <w:pStyle w:val="List"/>
              <w:spacing w:after="0"/>
              <w:ind w:left="0" w:firstLine="0"/>
            </w:pPr>
            <w:r>
              <w:t>20</w:t>
            </w:r>
            <w:r w:rsidR="00173425" w:rsidRPr="494A8112">
              <w:t xml:space="preserve">’ </w:t>
            </w:r>
            <w:r w:rsidR="00173425" w:rsidRPr="494A8112">
              <w:rPr>
                <w:rFonts w:ascii="Calibri Light" w:eastAsia="Calibri Light" w:hAnsi="Calibri Light" w:cs="Calibri Light"/>
              </w:rPr>
              <w:t xml:space="preserve">– Discussion and </w:t>
            </w:r>
            <w:r w:rsidR="00675D25">
              <w:rPr>
                <w:rFonts w:cstheme="minorHAnsi"/>
              </w:rPr>
              <w:t>agreement on</w:t>
            </w:r>
            <w:r w:rsidR="00173425" w:rsidRPr="494A8112">
              <w:rPr>
                <w:rFonts w:ascii="Calibri Light" w:eastAsia="Calibri Light" w:hAnsi="Calibri Light" w:cs="Calibri Light"/>
              </w:rPr>
              <w:t xml:space="preserve"> tasks, responsibilities and deadlines</w:t>
            </w:r>
          </w:p>
        </w:tc>
      </w:tr>
    </w:tbl>
    <w:p w14:paraId="0CCEB18B" w14:textId="77777777" w:rsidR="00961ED8" w:rsidRPr="007D3188" w:rsidRDefault="00961ED8" w:rsidP="00F22D00">
      <w:pPr>
        <w:rPr>
          <w:lang w:val="en-US"/>
        </w:rPr>
      </w:pPr>
    </w:p>
    <w:p w14:paraId="67CDC040" w14:textId="393337D9" w:rsidR="00F22D00" w:rsidRPr="00710798" w:rsidRDefault="0C07B9BE" w:rsidP="0C07B9BE">
      <w:pPr>
        <w:pStyle w:val="Title"/>
        <w:spacing w:before="240"/>
        <w:jc w:val="center"/>
        <w:rPr>
          <w:rFonts w:cstheme="minorBidi"/>
          <w:b/>
          <w:bCs/>
          <w:sz w:val="28"/>
          <w:szCs w:val="28"/>
          <w:lang w:val="en-US"/>
        </w:rPr>
      </w:pPr>
      <w:r w:rsidRPr="0C07B9BE">
        <w:rPr>
          <w:rFonts w:cstheme="minorBidi"/>
          <w:b/>
          <w:bCs/>
          <w:sz w:val="28"/>
          <w:szCs w:val="28"/>
          <w:lang w:val="en-US"/>
        </w:rPr>
        <w:t>2nd day – 2</w:t>
      </w:r>
      <w:r w:rsidRPr="0C07B9BE">
        <w:rPr>
          <w:rFonts w:cstheme="minorBidi"/>
          <w:b/>
          <w:bCs/>
          <w:sz w:val="28"/>
          <w:szCs w:val="28"/>
          <w:vertAlign w:val="superscript"/>
          <w:lang w:val="en-US"/>
        </w:rPr>
        <w:t>nd</w:t>
      </w:r>
      <w:r w:rsidRPr="0C07B9BE">
        <w:rPr>
          <w:rFonts w:cstheme="minorBidi"/>
          <w:b/>
          <w:bCs/>
          <w:sz w:val="28"/>
          <w:szCs w:val="28"/>
          <w:lang w:val="en-US"/>
        </w:rPr>
        <w:t xml:space="preserve"> of October 2020</w:t>
      </w:r>
    </w:p>
    <w:p w14:paraId="5B5532D0" w14:textId="06AEBA40" w:rsidR="00F22D00" w:rsidRPr="00CB3878" w:rsidRDefault="0C07B9BE" w:rsidP="00F26CB2">
      <w:pPr>
        <w:jc w:val="center"/>
        <w:rPr>
          <w:lang w:val="en-US"/>
        </w:rPr>
      </w:pPr>
      <w:r w:rsidRPr="0C07B9BE">
        <w:rPr>
          <w:lang w:val="en-US"/>
        </w:rPr>
        <w:t>Objectives of the 2nd day</w:t>
      </w:r>
    </w:p>
    <w:p w14:paraId="6E8B2E0D" w14:textId="3437C5DA" w:rsidR="0076223C" w:rsidRPr="007D3188" w:rsidRDefault="494A8112" w:rsidP="494A8112">
      <w:pPr>
        <w:pStyle w:val="TenBody"/>
        <w:numPr>
          <w:ilvl w:val="0"/>
          <w:numId w:val="6"/>
        </w:numPr>
        <w:shd w:val="clear" w:color="auto" w:fill="FFFFFF" w:themeFill="background1"/>
        <w:spacing w:after="0"/>
        <w:jc w:val="left"/>
      </w:pPr>
      <w:r w:rsidRPr="494A8112">
        <w:t>Planning the activities, tasks of O1, discussing all tasks related to outcomes</w:t>
      </w:r>
    </w:p>
    <w:p w14:paraId="6C72966A" w14:textId="693C2946" w:rsidR="00D6483E" w:rsidRPr="003F1251" w:rsidRDefault="494A8112" w:rsidP="494A8112">
      <w:pPr>
        <w:pStyle w:val="TenBody"/>
        <w:numPr>
          <w:ilvl w:val="0"/>
          <w:numId w:val="6"/>
        </w:numPr>
        <w:shd w:val="clear" w:color="auto" w:fill="FFFFFF" w:themeFill="background1"/>
        <w:spacing w:after="0"/>
        <w:jc w:val="left"/>
      </w:pPr>
      <w:r w:rsidRPr="494A8112">
        <w:t>Summary, agreements, planning the next partner meeting</w:t>
      </w:r>
    </w:p>
    <w:p w14:paraId="03015DB8" w14:textId="57CE2C3E" w:rsidR="00730E36" w:rsidRPr="007D3188" w:rsidRDefault="00730E36" w:rsidP="494A8112"/>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7792"/>
      </w:tblGrid>
      <w:tr w:rsidR="00E7365F" w14:paraId="14A4F2C1" w14:textId="77777777" w:rsidTr="004A5794">
        <w:trPr>
          <w:trHeight w:val="278"/>
          <w:jc w:val="center"/>
        </w:trPr>
        <w:tc>
          <w:tcPr>
            <w:tcW w:w="9209" w:type="dxa"/>
            <w:gridSpan w:val="2"/>
            <w:shd w:val="clear" w:color="auto" w:fill="BDD6EE" w:themeFill="accent1" w:themeFillTint="66"/>
          </w:tcPr>
          <w:p w14:paraId="06B2CE67" w14:textId="77777777" w:rsidR="00E7365F" w:rsidRPr="00173425" w:rsidRDefault="00E7365F" w:rsidP="00290739">
            <w:pPr>
              <w:spacing w:after="0"/>
              <w:jc w:val="center"/>
              <w:rPr>
                <w:rFonts w:eastAsiaTheme="majorEastAsia" w:cstheme="majorBidi"/>
                <w:color w:val="000000" w:themeColor="text1"/>
                <w:lang w:val="en-GB"/>
              </w:rPr>
            </w:pPr>
            <w:r w:rsidRPr="00173425">
              <w:rPr>
                <w:rFonts w:eastAsia="Times New Roman"/>
                <w:color w:val="000000" w:themeColor="text1"/>
                <w:lang w:val="en-US"/>
              </w:rPr>
              <w:t>Starting</w:t>
            </w:r>
            <w:r w:rsidRPr="00173425">
              <w:rPr>
                <w:rFonts w:eastAsiaTheme="majorEastAsia" w:cstheme="majorBidi"/>
              </w:rPr>
              <w:t xml:space="preserve"> IO1 - </w:t>
            </w:r>
            <w:r w:rsidRPr="00173425">
              <w:rPr>
                <w:rFonts w:eastAsiaTheme="majorEastAsia" w:cstheme="majorBidi"/>
                <w:color w:val="000000" w:themeColor="text1"/>
                <w:lang w:val="en-GB"/>
              </w:rPr>
              <w:t>Model for LS4VET</w:t>
            </w:r>
          </w:p>
        </w:tc>
      </w:tr>
      <w:tr w:rsidR="00E7365F" w:rsidRPr="007D3188" w14:paraId="7AA7CBEC" w14:textId="77777777" w:rsidTr="004A5794">
        <w:trPr>
          <w:trHeight w:val="255"/>
          <w:jc w:val="center"/>
        </w:trPr>
        <w:tc>
          <w:tcPr>
            <w:tcW w:w="1417" w:type="dxa"/>
            <w:shd w:val="clear" w:color="auto" w:fill="auto"/>
          </w:tcPr>
          <w:p w14:paraId="29CA3970" w14:textId="13CAED18" w:rsidR="00E7365F" w:rsidRPr="00173425" w:rsidRDefault="00E7365F" w:rsidP="00290739">
            <w:pPr>
              <w:pStyle w:val="List"/>
              <w:spacing w:after="0"/>
              <w:ind w:left="0" w:firstLine="0"/>
              <w:jc w:val="left"/>
            </w:pPr>
            <w:r>
              <w:t>9:00-9:20</w:t>
            </w:r>
          </w:p>
        </w:tc>
        <w:tc>
          <w:tcPr>
            <w:tcW w:w="7792" w:type="dxa"/>
            <w:shd w:val="clear" w:color="auto" w:fill="auto"/>
          </w:tcPr>
          <w:p w14:paraId="349977D5" w14:textId="79479DE2" w:rsidR="00E7365F" w:rsidRPr="00173425" w:rsidRDefault="00E7365F" w:rsidP="00E7365F">
            <w:pPr>
              <w:rPr>
                <w:lang w:val="en-US"/>
              </w:rPr>
            </w:pPr>
            <w:r>
              <w:rPr>
                <w:lang w:val="en-US"/>
              </w:rPr>
              <w:t xml:space="preserve">10’ </w:t>
            </w:r>
            <w:r w:rsidRPr="00173425">
              <w:rPr>
                <w:lang w:val="en-US"/>
              </w:rPr>
              <w:t>– Presentation of IO1-A2 activit</w:t>
            </w:r>
            <w:r>
              <w:rPr>
                <w:lang w:val="en-US"/>
              </w:rPr>
              <w:t>y</w:t>
            </w:r>
            <w:r w:rsidRPr="00173425">
              <w:rPr>
                <w:lang w:val="en-US"/>
              </w:rPr>
              <w:t xml:space="preserve"> (presenter:  PHNÖ)</w:t>
            </w:r>
          </w:p>
          <w:p w14:paraId="4E0A428C" w14:textId="1FDB90DC" w:rsidR="00E7365F" w:rsidRPr="00173425" w:rsidRDefault="00E7365F" w:rsidP="00290739">
            <w:pPr>
              <w:rPr>
                <w:lang w:val="en-US"/>
              </w:rPr>
            </w:pPr>
            <w:r>
              <w:rPr>
                <w:lang w:val="en-US"/>
              </w:rPr>
              <w:t xml:space="preserve">10’ </w:t>
            </w:r>
            <w:r w:rsidRPr="00173425">
              <w:rPr>
                <w:lang w:val="en-US"/>
              </w:rPr>
              <w:t>–</w:t>
            </w:r>
            <w:r>
              <w:rPr>
                <w:lang w:val="en-US"/>
              </w:rPr>
              <w:t xml:space="preserve"> Discussion and agreement on tasks</w:t>
            </w:r>
            <w:r w:rsidR="004A5794">
              <w:rPr>
                <w:lang w:val="en-US"/>
              </w:rPr>
              <w:t>, responsibilities</w:t>
            </w:r>
            <w:r>
              <w:rPr>
                <w:lang w:val="en-US"/>
              </w:rPr>
              <w:t xml:space="preserve"> and deadlines</w:t>
            </w:r>
          </w:p>
        </w:tc>
      </w:tr>
      <w:tr w:rsidR="00E7365F" w:rsidRPr="007D3188" w14:paraId="40D14B01" w14:textId="77777777" w:rsidTr="004A5794">
        <w:trPr>
          <w:trHeight w:val="255"/>
          <w:jc w:val="center"/>
        </w:trPr>
        <w:tc>
          <w:tcPr>
            <w:tcW w:w="1417" w:type="dxa"/>
            <w:shd w:val="clear" w:color="auto" w:fill="auto"/>
          </w:tcPr>
          <w:p w14:paraId="1D7258E9" w14:textId="238D0183" w:rsidR="00E7365F" w:rsidRPr="00173425" w:rsidRDefault="00E7365F" w:rsidP="00290739">
            <w:pPr>
              <w:pStyle w:val="List"/>
              <w:spacing w:after="0"/>
              <w:ind w:left="0" w:firstLine="0"/>
              <w:jc w:val="left"/>
            </w:pPr>
            <w:r>
              <w:t>9:20-9:40</w:t>
            </w:r>
          </w:p>
        </w:tc>
        <w:tc>
          <w:tcPr>
            <w:tcW w:w="7792" w:type="dxa"/>
            <w:shd w:val="clear" w:color="auto" w:fill="auto"/>
          </w:tcPr>
          <w:p w14:paraId="5FF06416" w14:textId="4B80CF8D" w:rsidR="00E7365F" w:rsidRPr="00173425" w:rsidRDefault="00E7365F" w:rsidP="00E7365F">
            <w:pPr>
              <w:rPr>
                <w:lang w:val="en-US"/>
              </w:rPr>
            </w:pPr>
            <w:r>
              <w:rPr>
                <w:lang w:val="en-US"/>
              </w:rPr>
              <w:t xml:space="preserve">10’ </w:t>
            </w:r>
            <w:r w:rsidRPr="00173425">
              <w:rPr>
                <w:lang w:val="en-US"/>
              </w:rPr>
              <w:t>– Presentation of IO1-A</w:t>
            </w:r>
            <w:r>
              <w:rPr>
                <w:lang w:val="en-US"/>
              </w:rPr>
              <w:t>3</w:t>
            </w:r>
            <w:r w:rsidRPr="00173425">
              <w:rPr>
                <w:lang w:val="en-US"/>
              </w:rPr>
              <w:t xml:space="preserve"> activit</w:t>
            </w:r>
            <w:r>
              <w:rPr>
                <w:lang w:val="en-US"/>
              </w:rPr>
              <w:t>y</w:t>
            </w:r>
            <w:r w:rsidRPr="00173425">
              <w:rPr>
                <w:lang w:val="en-US"/>
              </w:rPr>
              <w:t xml:space="preserve"> (presenter:  </w:t>
            </w:r>
            <w:r>
              <w:rPr>
                <w:lang w:val="en-US"/>
              </w:rPr>
              <w:t>ELTE</w:t>
            </w:r>
            <w:r w:rsidRPr="00173425">
              <w:rPr>
                <w:lang w:val="en-US"/>
              </w:rPr>
              <w:t>)</w:t>
            </w:r>
          </w:p>
          <w:p w14:paraId="46C9A525" w14:textId="14776670" w:rsidR="00E7365F" w:rsidRPr="00173425" w:rsidRDefault="00E7365F" w:rsidP="00E7365F">
            <w:pPr>
              <w:rPr>
                <w:lang w:val="en-US"/>
              </w:rPr>
            </w:pPr>
            <w:r>
              <w:rPr>
                <w:lang w:val="en-US"/>
              </w:rPr>
              <w:t xml:space="preserve">10’ </w:t>
            </w:r>
            <w:r w:rsidRPr="00173425">
              <w:rPr>
                <w:lang w:val="en-US"/>
              </w:rPr>
              <w:t>–</w:t>
            </w:r>
            <w:r>
              <w:rPr>
                <w:lang w:val="en-US"/>
              </w:rPr>
              <w:t xml:space="preserve"> Discussion and agreement on </w:t>
            </w:r>
            <w:r w:rsidR="004A5794">
              <w:rPr>
                <w:lang w:val="en-US"/>
              </w:rPr>
              <w:t>tasks, responsibilities and deadlines</w:t>
            </w:r>
          </w:p>
        </w:tc>
      </w:tr>
      <w:tr w:rsidR="00E7365F" w:rsidRPr="007D3188" w14:paraId="0F2E5F4B" w14:textId="77777777" w:rsidTr="004A5794">
        <w:trPr>
          <w:trHeight w:val="255"/>
          <w:jc w:val="center"/>
        </w:trPr>
        <w:tc>
          <w:tcPr>
            <w:tcW w:w="1417" w:type="dxa"/>
            <w:shd w:val="clear" w:color="auto" w:fill="auto"/>
          </w:tcPr>
          <w:p w14:paraId="0A5C900F" w14:textId="0AEB0660" w:rsidR="00E7365F" w:rsidRPr="00173425" w:rsidRDefault="00E7365F" w:rsidP="00E7365F">
            <w:pPr>
              <w:pStyle w:val="List"/>
              <w:spacing w:after="0"/>
              <w:ind w:left="0" w:firstLine="0"/>
              <w:jc w:val="left"/>
            </w:pPr>
            <w:r>
              <w:t>9:40-10:00</w:t>
            </w:r>
          </w:p>
        </w:tc>
        <w:tc>
          <w:tcPr>
            <w:tcW w:w="7792" w:type="dxa"/>
            <w:shd w:val="clear" w:color="auto" w:fill="auto"/>
          </w:tcPr>
          <w:p w14:paraId="6B745669" w14:textId="53CF77CF" w:rsidR="00E7365F" w:rsidRPr="00173425" w:rsidRDefault="00E7365F" w:rsidP="00E7365F">
            <w:pPr>
              <w:rPr>
                <w:lang w:val="en-US"/>
              </w:rPr>
            </w:pPr>
            <w:r>
              <w:rPr>
                <w:lang w:val="en-US"/>
              </w:rPr>
              <w:t xml:space="preserve">10’ </w:t>
            </w:r>
            <w:r w:rsidRPr="00173425">
              <w:rPr>
                <w:lang w:val="en-US"/>
              </w:rPr>
              <w:t>– Presentation of IO1-A</w:t>
            </w:r>
            <w:r>
              <w:rPr>
                <w:lang w:val="en-US"/>
              </w:rPr>
              <w:t>4</w:t>
            </w:r>
            <w:r w:rsidRPr="00173425">
              <w:rPr>
                <w:lang w:val="en-US"/>
              </w:rPr>
              <w:t xml:space="preserve"> activit</w:t>
            </w:r>
            <w:r>
              <w:rPr>
                <w:lang w:val="en-US"/>
              </w:rPr>
              <w:t>y</w:t>
            </w:r>
            <w:r w:rsidRPr="00173425">
              <w:rPr>
                <w:lang w:val="en-US"/>
              </w:rPr>
              <w:t xml:space="preserve"> (presenter:  </w:t>
            </w:r>
            <w:r>
              <w:rPr>
                <w:lang w:val="en-US"/>
              </w:rPr>
              <w:t>UM</w:t>
            </w:r>
            <w:r w:rsidRPr="00173425">
              <w:rPr>
                <w:lang w:val="en-US"/>
              </w:rPr>
              <w:t>)</w:t>
            </w:r>
          </w:p>
          <w:p w14:paraId="1C0F39F0" w14:textId="2A6EB135" w:rsidR="00E7365F" w:rsidRPr="00173425" w:rsidRDefault="00E7365F" w:rsidP="00E7365F">
            <w:pPr>
              <w:rPr>
                <w:lang w:val="en-US"/>
              </w:rPr>
            </w:pPr>
            <w:r>
              <w:rPr>
                <w:lang w:val="en-US"/>
              </w:rPr>
              <w:t xml:space="preserve">10’ </w:t>
            </w:r>
            <w:r w:rsidRPr="00173425">
              <w:rPr>
                <w:lang w:val="en-US"/>
              </w:rPr>
              <w:t>–</w:t>
            </w:r>
            <w:r>
              <w:rPr>
                <w:lang w:val="en-US"/>
              </w:rPr>
              <w:t xml:space="preserve"> Discussion and agreement on </w:t>
            </w:r>
            <w:r w:rsidR="004A5794">
              <w:rPr>
                <w:lang w:val="en-US"/>
              </w:rPr>
              <w:t>tasks, responsibilities and deadlines</w:t>
            </w:r>
          </w:p>
        </w:tc>
      </w:tr>
      <w:tr w:rsidR="00E7365F" w:rsidRPr="007D3188" w14:paraId="1B442D08" w14:textId="77777777" w:rsidTr="004A5794">
        <w:trPr>
          <w:trHeight w:val="255"/>
          <w:jc w:val="center"/>
        </w:trPr>
        <w:tc>
          <w:tcPr>
            <w:tcW w:w="1417" w:type="dxa"/>
            <w:shd w:val="clear" w:color="auto" w:fill="auto"/>
          </w:tcPr>
          <w:p w14:paraId="77084962" w14:textId="25DFAC1B" w:rsidR="00E7365F" w:rsidRPr="00173425" w:rsidRDefault="00E7365F" w:rsidP="00E7365F">
            <w:pPr>
              <w:pStyle w:val="List"/>
              <w:spacing w:after="0"/>
              <w:ind w:left="0" w:firstLine="0"/>
              <w:jc w:val="left"/>
            </w:pPr>
            <w:r>
              <w:t>10:00-10:20</w:t>
            </w:r>
          </w:p>
        </w:tc>
        <w:tc>
          <w:tcPr>
            <w:tcW w:w="7792" w:type="dxa"/>
            <w:shd w:val="clear" w:color="auto" w:fill="auto"/>
          </w:tcPr>
          <w:p w14:paraId="3B14EDCD" w14:textId="40051741" w:rsidR="00E7365F" w:rsidRPr="00173425" w:rsidRDefault="00E7365F" w:rsidP="00E7365F">
            <w:pPr>
              <w:rPr>
                <w:lang w:val="en-US"/>
              </w:rPr>
            </w:pPr>
            <w:r>
              <w:rPr>
                <w:lang w:val="en-US"/>
              </w:rPr>
              <w:t xml:space="preserve">10’ </w:t>
            </w:r>
            <w:r w:rsidRPr="00173425">
              <w:rPr>
                <w:lang w:val="en-US"/>
              </w:rPr>
              <w:t>– Presentation of IO1-A</w:t>
            </w:r>
            <w:r>
              <w:rPr>
                <w:lang w:val="en-US"/>
              </w:rPr>
              <w:t>5</w:t>
            </w:r>
            <w:r w:rsidRPr="00173425">
              <w:rPr>
                <w:lang w:val="en-US"/>
              </w:rPr>
              <w:t xml:space="preserve"> activit</w:t>
            </w:r>
            <w:r>
              <w:rPr>
                <w:lang w:val="en-US"/>
              </w:rPr>
              <w:t>y</w:t>
            </w:r>
            <w:r w:rsidRPr="00173425">
              <w:rPr>
                <w:lang w:val="en-US"/>
              </w:rPr>
              <w:t xml:space="preserve"> (presenter:  </w:t>
            </w:r>
            <w:r>
              <w:rPr>
                <w:lang w:val="en-US"/>
              </w:rPr>
              <w:t>UAS</w:t>
            </w:r>
            <w:r w:rsidRPr="00173425">
              <w:rPr>
                <w:lang w:val="en-US"/>
              </w:rPr>
              <w:t>)</w:t>
            </w:r>
          </w:p>
          <w:p w14:paraId="13F4393A" w14:textId="1BFDB471" w:rsidR="00E7365F" w:rsidRPr="00173425" w:rsidRDefault="00E7365F" w:rsidP="00E7365F">
            <w:pPr>
              <w:rPr>
                <w:lang w:val="en-US"/>
              </w:rPr>
            </w:pPr>
            <w:r>
              <w:rPr>
                <w:lang w:val="en-US"/>
              </w:rPr>
              <w:lastRenderedPageBreak/>
              <w:t xml:space="preserve">10’ </w:t>
            </w:r>
            <w:r w:rsidRPr="00173425">
              <w:rPr>
                <w:lang w:val="en-US"/>
              </w:rPr>
              <w:t>–</w:t>
            </w:r>
            <w:r>
              <w:rPr>
                <w:lang w:val="en-US"/>
              </w:rPr>
              <w:t xml:space="preserve"> Discussion and agreement on </w:t>
            </w:r>
            <w:r w:rsidR="004A5794">
              <w:rPr>
                <w:lang w:val="en-US"/>
              </w:rPr>
              <w:t>tasks, responsibilities and deadlines</w:t>
            </w:r>
          </w:p>
        </w:tc>
      </w:tr>
      <w:tr w:rsidR="00E7365F" w:rsidRPr="007D3188" w14:paraId="7BF954AF" w14:textId="77777777" w:rsidTr="004A5794">
        <w:tblPrEx>
          <w:jc w:val="left"/>
        </w:tblPrEx>
        <w:tc>
          <w:tcPr>
            <w:tcW w:w="1417" w:type="dxa"/>
            <w:tcBorders>
              <w:left w:val="single" w:sz="4" w:space="0" w:color="auto"/>
              <w:right w:val="single" w:sz="4" w:space="0" w:color="auto"/>
            </w:tcBorders>
            <w:shd w:val="clear" w:color="auto" w:fill="F2F2F2" w:themeFill="background1" w:themeFillShade="F2"/>
          </w:tcPr>
          <w:p w14:paraId="0344597A" w14:textId="3808D86C" w:rsidR="00E7365F" w:rsidRPr="007D3188" w:rsidRDefault="00E7365F" w:rsidP="00E7365F">
            <w:pPr>
              <w:pStyle w:val="List"/>
              <w:spacing w:after="0"/>
              <w:ind w:left="0" w:firstLine="0"/>
            </w:pPr>
            <w:r w:rsidRPr="494A8112">
              <w:lastRenderedPageBreak/>
              <w:t>10:</w:t>
            </w:r>
            <w:r>
              <w:t>2</w:t>
            </w:r>
            <w:r w:rsidRPr="494A8112">
              <w:t>0-10:</w:t>
            </w:r>
            <w:r w:rsidR="00BD5DA0">
              <w:t>35</w:t>
            </w:r>
          </w:p>
        </w:tc>
        <w:tc>
          <w:tcPr>
            <w:tcW w:w="7792" w:type="dxa"/>
            <w:tcBorders>
              <w:left w:val="single" w:sz="4" w:space="0" w:color="auto"/>
            </w:tcBorders>
            <w:shd w:val="clear" w:color="auto" w:fill="F2F2F2" w:themeFill="background1" w:themeFillShade="F2"/>
          </w:tcPr>
          <w:p w14:paraId="70295045" w14:textId="0933B61B" w:rsidR="00E7365F" w:rsidRPr="007D3188" w:rsidRDefault="00BD5DA0" w:rsidP="00E7365F">
            <w:pPr>
              <w:pStyle w:val="List"/>
              <w:spacing w:after="0"/>
              <w:ind w:left="0" w:firstLine="0"/>
            </w:pPr>
            <w:r>
              <w:t>15</w:t>
            </w:r>
            <w:r w:rsidR="00E7365F" w:rsidRPr="494A8112">
              <w:t xml:space="preserve">’ – Break </w:t>
            </w:r>
          </w:p>
        </w:tc>
      </w:tr>
      <w:tr w:rsidR="00E7365F" w:rsidRPr="007D3188" w14:paraId="67031848" w14:textId="77777777" w:rsidTr="004A5794">
        <w:tblPrEx>
          <w:jc w:val="left"/>
        </w:tblPrEx>
        <w:trPr>
          <w:trHeight w:val="666"/>
        </w:trPr>
        <w:tc>
          <w:tcPr>
            <w:tcW w:w="1417" w:type="dxa"/>
            <w:tcBorders>
              <w:left w:val="single" w:sz="4" w:space="0" w:color="auto"/>
              <w:bottom w:val="single" w:sz="4" w:space="0" w:color="auto"/>
              <w:right w:val="single" w:sz="4" w:space="0" w:color="auto"/>
            </w:tcBorders>
            <w:shd w:val="clear" w:color="auto" w:fill="auto"/>
          </w:tcPr>
          <w:p w14:paraId="7C927A5C" w14:textId="28BC5B0B" w:rsidR="00E7365F" w:rsidRPr="007D3188" w:rsidRDefault="00E7365F" w:rsidP="004A5794">
            <w:pPr>
              <w:pStyle w:val="List"/>
              <w:jc w:val="left"/>
            </w:pPr>
            <w:r w:rsidRPr="494A8112">
              <w:t>10:</w:t>
            </w:r>
            <w:r w:rsidR="00BD5DA0">
              <w:t>35</w:t>
            </w:r>
            <w:r w:rsidRPr="494A8112">
              <w:t xml:space="preserve"> -11:</w:t>
            </w:r>
            <w:r w:rsidR="00BD5DA0">
              <w:t>35</w:t>
            </w:r>
          </w:p>
        </w:tc>
        <w:tc>
          <w:tcPr>
            <w:tcW w:w="7792" w:type="dxa"/>
            <w:tcBorders>
              <w:left w:val="single" w:sz="4" w:space="0" w:color="auto"/>
            </w:tcBorders>
            <w:shd w:val="clear" w:color="auto" w:fill="auto"/>
          </w:tcPr>
          <w:p w14:paraId="1A6D1D20" w14:textId="6D8F1E16" w:rsidR="00E7365F" w:rsidRPr="007D3188" w:rsidRDefault="00E7365F" w:rsidP="00E7365F">
            <w:pPr>
              <w:rPr>
                <w:b/>
                <w:bCs/>
                <w:lang w:val="en-US"/>
              </w:rPr>
            </w:pPr>
            <w:r w:rsidRPr="494A8112">
              <w:rPr>
                <w:lang w:val="en-US"/>
              </w:rPr>
              <w:t xml:space="preserve">60’ </w:t>
            </w:r>
            <w:r w:rsidRPr="494A8112">
              <w:rPr>
                <w:rFonts w:ascii="Calibri" w:eastAsia="Calibri" w:hAnsi="Calibri" w:cs="Calibri"/>
                <w:lang w:val="en-US"/>
              </w:rPr>
              <w:t xml:space="preserve">– </w:t>
            </w:r>
            <w:r w:rsidRPr="494A8112">
              <w:rPr>
                <w:lang w:val="en-US"/>
              </w:rPr>
              <w:t>Summary of the next tasks. Accompanying tasks &amp; financial issues, agreement on the date of the next meeting, Closing the meeting.</w:t>
            </w:r>
          </w:p>
        </w:tc>
      </w:tr>
    </w:tbl>
    <w:p w14:paraId="5A6D3CB0" w14:textId="77777777" w:rsidR="00B9560D" w:rsidRDefault="00B9560D">
      <w:pPr>
        <w:spacing w:after="200" w:line="276" w:lineRule="auto"/>
        <w:rPr>
          <w:rFonts w:cstheme="minorHAnsi"/>
          <w:b/>
          <w:lang w:val="en-US"/>
        </w:rPr>
      </w:pPr>
      <w:r>
        <w:rPr>
          <w:rFonts w:cstheme="minorHAnsi"/>
          <w:b/>
          <w:lang w:val="en-US"/>
        </w:rPr>
        <w:br w:type="page"/>
      </w:r>
    </w:p>
    <w:p w14:paraId="0D0073AD" w14:textId="77777777" w:rsidR="0020088A" w:rsidRDefault="005E5C14" w:rsidP="00EC7ECA">
      <w:pPr>
        <w:pStyle w:val="Heading1"/>
        <w:keepNext w:val="0"/>
        <w:widowControl w:val="0"/>
        <w:pBdr>
          <w:bottom w:val="single" w:sz="8" w:space="1" w:color="538135" w:themeColor="accent6" w:themeShade="BF"/>
        </w:pBdr>
        <w:jc w:val="center"/>
        <w:rPr>
          <w:rFonts w:cstheme="minorHAnsi"/>
          <w:lang w:val="en-US"/>
        </w:rPr>
      </w:pPr>
      <w:r w:rsidRPr="007D3188">
        <w:rPr>
          <w:rFonts w:cstheme="minorHAnsi"/>
          <w:lang w:val="en-US"/>
        </w:rPr>
        <w:lastRenderedPageBreak/>
        <w:t>Annexes</w:t>
      </w:r>
    </w:p>
    <w:p w14:paraId="65625FFA" w14:textId="77777777" w:rsidR="001703C9" w:rsidRDefault="001703C9" w:rsidP="001703C9">
      <w:pPr>
        <w:pStyle w:val="TenBody"/>
        <w:shd w:val="clear" w:color="auto" w:fill="FFFFFF"/>
        <w:tabs>
          <w:tab w:val="left" w:pos="900"/>
        </w:tabs>
        <w:spacing w:after="0"/>
        <w:ind w:left="-47"/>
        <w:jc w:val="left"/>
        <w:rPr>
          <w:rFonts w:cstheme="minorHAnsi"/>
        </w:rPr>
      </w:pPr>
    </w:p>
    <w:p w14:paraId="0A08F980" w14:textId="77777777" w:rsidR="001703C9" w:rsidRPr="00FD0A9A" w:rsidRDefault="001703C9" w:rsidP="00FD0A9A">
      <w:pPr>
        <w:pStyle w:val="TenBody"/>
        <w:shd w:val="clear" w:color="auto" w:fill="FFFFFF"/>
        <w:tabs>
          <w:tab w:val="left" w:pos="900"/>
        </w:tabs>
        <w:spacing w:after="0"/>
        <w:ind w:left="-47"/>
        <w:jc w:val="left"/>
        <w:rPr>
          <w:rFonts w:cstheme="minorHAnsi"/>
          <w:b/>
        </w:rPr>
      </w:pPr>
      <w:r w:rsidRPr="001703C9">
        <w:rPr>
          <w:rFonts w:cstheme="minorHAnsi"/>
          <w:b/>
        </w:rPr>
        <w:t>Annex 1. Presentations of partners</w:t>
      </w:r>
    </w:p>
    <w:p w14:paraId="15586AC2" w14:textId="77777777" w:rsidR="001703C9" w:rsidRPr="001703C9" w:rsidRDefault="001703C9" w:rsidP="000B7894">
      <w:pPr>
        <w:pStyle w:val="TenBody"/>
        <w:numPr>
          <w:ilvl w:val="0"/>
          <w:numId w:val="3"/>
        </w:numPr>
        <w:shd w:val="clear" w:color="auto" w:fill="FFFFFF"/>
        <w:tabs>
          <w:tab w:val="left" w:pos="900"/>
        </w:tabs>
        <w:spacing w:after="0"/>
        <w:ind w:left="313"/>
        <w:jc w:val="left"/>
        <w:rPr>
          <w:rFonts w:cstheme="minorHAnsi"/>
        </w:rPr>
      </w:pPr>
      <w:r w:rsidRPr="001703C9">
        <w:rPr>
          <w:rFonts w:cstheme="minorHAnsi"/>
        </w:rPr>
        <w:t>Short Introduction of your institution</w:t>
      </w:r>
    </w:p>
    <w:p w14:paraId="7C046459" w14:textId="61B7906D" w:rsidR="001703C9" w:rsidRPr="001703C9" w:rsidRDefault="0C07B9BE" w:rsidP="0C07B9BE">
      <w:pPr>
        <w:pStyle w:val="TenBody"/>
        <w:numPr>
          <w:ilvl w:val="0"/>
          <w:numId w:val="3"/>
        </w:numPr>
        <w:shd w:val="clear" w:color="auto" w:fill="FFFFFF" w:themeFill="background1"/>
        <w:tabs>
          <w:tab w:val="left" w:pos="900"/>
        </w:tabs>
        <w:spacing w:after="0"/>
        <w:ind w:left="313"/>
        <w:jc w:val="left"/>
      </w:pPr>
      <w:r w:rsidRPr="0C07B9BE">
        <w:t>Added knowledge to the project – What do you bring to LS4VET?</w:t>
      </w:r>
    </w:p>
    <w:p w14:paraId="4F8A9C4C" w14:textId="0776E31D" w:rsidR="001703C9" w:rsidRPr="001703C9" w:rsidRDefault="0C07B9BE" w:rsidP="0C07B9BE">
      <w:pPr>
        <w:pStyle w:val="TenBody"/>
        <w:numPr>
          <w:ilvl w:val="0"/>
          <w:numId w:val="3"/>
        </w:numPr>
        <w:shd w:val="clear" w:color="auto" w:fill="FFFFFF" w:themeFill="background1"/>
        <w:tabs>
          <w:tab w:val="left" w:pos="900"/>
        </w:tabs>
        <w:spacing w:after="0"/>
        <w:ind w:left="313"/>
        <w:jc w:val="left"/>
      </w:pPr>
      <w:r w:rsidRPr="0C07B9BE">
        <w:t>Interest in the project – What are your expectations from LS4VET?</w:t>
      </w:r>
    </w:p>
    <w:p w14:paraId="139AF417" w14:textId="4A9353F1" w:rsidR="001703C9" w:rsidRPr="001703C9" w:rsidRDefault="0C07B9BE" w:rsidP="0C07B9BE">
      <w:pPr>
        <w:pStyle w:val="TenBody"/>
        <w:numPr>
          <w:ilvl w:val="0"/>
          <w:numId w:val="3"/>
        </w:numPr>
        <w:shd w:val="clear" w:color="auto" w:fill="FFFFFF" w:themeFill="background1"/>
        <w:tabs>
          <w:tab w:val="left" w:pos="900"/>
        </w:tabs>
        <w:spacing w:after="0"/>
        <w:ind w:left="313"/>
        <w:jc w:val="left"/>
      </w:pPr>
      <w:r w:rsidRPr="0C07B9BE">
        <w:t>Short state-of-art report in your country relevant to LS4VET objectives</w:t>
      </w:r>
    </w:p>
    <w:p w14:paraId="3A92E016" w14:textId="77777777" w:rsidR="00174311" w:rsidRDefault="001703C9" w:rsidP="000B7894">
      <w:pPr>
        <w:pStyle w:val="TenBody"/>
        <w:numPr>
          <w:ilvl w:val="0"/>
          <w:numId w:val="3"/>
        </w:numPr>
        <w:shd w:val="clear" w:color="auto" w:fill="FFFFFF"/>
        <w:tabs>
          <w:tab w:val="left" w:pos="900"/>
        </w:tabs>
        <w:spacing w:after="0"/>
        <w:ind w:left="313"/>
        <w:jc w:val="left"/>
        <w:rPr>
          <w:rFonts w:cstheme="minorHAnsi"/>
        </w:rPr>
      </w:pPr>
      <w:r w:rsidRPr="001703C9">
        <w:rPr>
          <w:rFonts w:cstheme="minorHAnsi"/>
        </w:rPr>
        <w:t>Responsibilities, tasks of your organization in the project, professional background (people) to do the tasks.</w:t>
      </w:r>
    </w:p>
    <w:p w14:paraId="2FAB7BA4" w14:textId="77777777" w:rsidR="001703C9" w:rsidRPr="00174311" w:rsidRDefault="001703C9" w:rsidP="00174311">
      <w:pPr>
        <w:pStyle w:val="TenBody"/>
        <w:shd w:val="clear" w:color="auto" w:fill="FFFFFF"/>
        <w:tabs>
          <w:tab w:val="left" w:pos="900"/>
        </w:tabs>
        <w:spacing w:after="0"/>
        <w:ind w:left="-47"/>
        <w:jc w:val="left"/>
        <w:rPr>
          <w:rFonts w:cstheme="minorHAnsi"/>
        </w:rPr>
      </w:pPr>
    </w:p>
    <w:p w14:paraId="60B31FA3" w14:textId="77777777" w:rsidR="001703C9" w:rsidRPr="00FD0A9A" w:rsidRDefault="00174311" w:rsidP="00FD0A9A">
      <w:pPr>
        <w:pStyle w:val="TenBody"/>
        <w:shd w:val="clear" w:color="auto" w:fill="FFFFFF"/>
        <w:tabs>
          <w:tab w:val="left" w:pos="900"/>
        </w:tabs>
        <w:spacing w:after="0"/>
        <w:ind w:left="-47"/>
        <w:jc w:val="left"/>
        <w:rPr>
          <w:rFonts w:cstheme="minorHAnsi"/>
          <w:b/>
        </w:rPr>
      </w:pPr>
      <w:r w:rsidRPr="001703C9">
        <w:rPr>
          <w:rFonts w:cstheme="minorHAnsi"/>
          <w:b/>
        </w:rPr>
        <w:t>A</w:t>
      </w:r>
      <w:r w:rsidR="001703C9" w:rsidRPr="001703C9">
        <w:rPr>
          <w:rFonts w:cstheme="minorHAnsi"/>
          <w:b/>
        </w:rPr>
        <w:t>nnex 2</w:t>
      </w:r>
      <w:r w:rsidRPr="001703C9">
        <w:rPr>
          <w:rFonts w:cstheme="minorHAnsi"/>
          <w:b/>
        </w:rPr>
        <w:t xml:space="preserve">. </w:t>
      </w:r>
      <w:r w:rsidR="001703C9" w:rsidRPr="001703C9">
        <w:rPr>
          <w:rFonts w:cstheme="minorHAnsi"/>
          <w:b/>
        </w:rPr>
        <w:t>Presentations of intellectual outcomes</w:t>
      </w:r>
    </w:p>
    <w:p w14:paraId="52D1A0FB" w14:textId="77777777" w:rsidR="00174311" w:rsidRPr="00174311" w:rsidRDefault="00174311" w:rsidP="000B7894">
      <w:pPr>
        <w:pStyle w:val="TenBody"/>
        <w:numPr>
          <w:ilvl w:val="0"/>
          <w:numId w:val="3"/>
        </w:numPr>
        <w:shd w:val="clear" w:color="auto" w:fill="FFFFFF"/>
        <w:tabs>
          <w:tab w:val="left" w:pos="900"/>
        </w:tabs>
        <w:spacing w:after="0"/>
        <w:ind w:left="313"/>
        <w:jc w:val="left"/>
        <w:rPr>
          <w:rFonts w:cstheme="minorHAnsi"/>
        </w:rPr>
      </w:pPr>
      <w:r w:rsidRPr="00174311">
        <w:rPr>
          <w:rFonts w:cstheme="minorHAnsi"/>
        </w:rPr>
        <w:t>Aim, deadline, milestones, activities, working methods, risks</w:t>
      </w:r>
    </w:p>
    <w:p w14:paraId="4F19A52F" w14:textId="77777777" w:rsidR="00174311" w:rsidRPr="00174311" w:rsidRDefault="00174311" w:rsidP="000B7894">
      <w:pPr>
        <w:pStyle w:val="TenBody"/>
        <w:numPr>
          <w:ilvl w:val="0"/>
          <w:numId w:val="3"/>
        </w:numPr>
        <w:shd w:val="clear" w:color="auto" w:fill="FFFFFF"/>
        <w:tabs>
          <w:tab w:val="left" w:pos="900"/>
        </w:tabs>
        <w:spacing w:after="0"/>
        <w:ind w:left="313"/>
        <w:jc w:val="left"/>
        <w:rPr>
          <w:rFonts w:cstheme="minorHAnsi"/>
        </w:rPr>
      </w:pPr>
      <w:r w:rsidRPr="00174311">
        <w:rPr>
          <w:rFonts w:cstheme="minorHAnsi"/>
        </w:rPr>
        <w:t>Type and language of the final results</w:t>
      </w:r>
    </w:p>
    <w:p w14:paraId="25E2DA69" w14:textId="77777777" w:rsidR="00174311" w:rsidRPr="00174311" w:rsidRDefault="00174311" w:rsidP="000B7894">
      <w:pPr>
        <w:pStyle w:val="TenBody"/>
        <w:numPr>
          <w:ilvl w:val="0"/>
          <w:numId w:val="3"/>
        </w:numPr>
        <w:shd w:val="clear" w:color="auto" w:fill="FFFFFF"/>
        <w:tabs>
          <w:tab w:val="left" w:pos="900"/>
        </w:tabs>
        <w:spacing w:after="0"/>
        <w:ind w:left="313"/>
        <w:jc w:val="left"/>
        <w:rPr>
          <w:rFonts w:cstheme="minorHAnsi"/>
        </w:rPr>
      </w:pPr>
      <w:r w:rsidRPr="00174311">
        <w:rPr>
          <w:rFonts w:cstheme="minorHAnsi"/>
        </w:rPr>
        <w:t>Involved partners-task distribution, forms of collaboration</w:t>
      </w:r>
    </w:p>
    <w:p w14:paraId="0AE1BBEC" w14:textId="77777777" w:rsidR="00174311" w:rsidRPr="00174311" w:rsidRDefault="00174311" w:rsidP="000B7894">
      <w:pPr>
        <w:pStyle w:val="TenBody"/>
        <w:numPr>
          <w:ilvl w:val="0"/>
          <w:numId w:val="3"/>
        </w:numPr>
        <w:shd w:val="clear" w:color="auto" w:fill="FFFFFF"/>
        <w:tabs>
          <w:tab w:val="left" w:pos="900"/>
        </w:tabs>
        <w:spacing w:after="0"/>
        <w:ind w:left="313"/>
        <w:jc w:val="left"/>
        <w:rPr>
          <w:rFonts w:cstheme="minorHAnsi"/>
        </w:rPr>
      </w:pPr>
      <w:r w:rsidRPr="00174311">
        <w:rPr>
          <w:rFonts w:cstheme="minorHAnsi"/>
        </w:rPr>
        <w:t>Indicators, testing if relevant, evaluation, react if needed (according to the PDCA QM cycle)</w:t>
      </w:r>
    </w:p>
    <w:p w14:paraId="10F3150B" w14:textId="77777777" w:rsidR="001703C9" w:rsidRDefault="001703C9" w:rsidP="00A1750E">
      <w:pPr>
        <w:rPr>
          <w:lang w:val="en-US"/>
        </w:rPr>
      </w:pPr>
    </w:p>
    <w:p w14:paraId="587B0556" w14:textId="58DB5543" w:rsidR="00174311" w:rsidRDefault="0C07B9BE">
      <w:pPr>
        <w:rPr>
          <w:lang w:val="en-US"/>
        </w:rPr>
      </w:pPr>
      <w:r w:rsidRPr="0C07B9BE">
        <w:rPr>
          <w:lang w:val="en-US"/>
        </w:rPr>
        <w:t xml:space="preserve">See in attached document:  </w:t>
      </w:r>
      <w:r w:rsidRPr="008374D5">
        <w:rPr>
          <w:b/>
          <w:bCs/>
          <w:lang w:val="en-US"/>
        </w:rPr>
        <w:t>LS4VET_WorkProgram_</w:t>
      </w:r>
      <w:r w:rsidR="00D23980" w:rsidRPr="008374D5">
        <w:rPr>
          <w:b/>
          <w:bCs/>
          <w:lang w:val="en-US"/>
        </w:rPr>
        <w:t>220920</w:t>
      </w:r>
      <w:r w:rsidRPr="008374D5">
        <w:rPr>
          <w:b/>
          <w:bCs/>
          <w:lang w:val="en-US"/>
        </w:rPr>
        <w:t>.docx</w:t>
      </w:r>
      <w:r w:rsidRPr="0C07B9BE">
        <w:rPr>
          <w:highlight w:val="yellow"/>
          <w:lang w:val="en-US"/>
        </w:rPr>
        <w:t>.</w:t>
      </w:r>
      <w:r w:rsidRPr="0C07B9BE">
        <w:rPr>
          <w:lang w:val="en-US"/>
        </w:rPr>
        <w:t xml:space="preserve"> It includes detailed information on the planned outcomes and activities.  </w:t>
      </w:r>
    </w:p>
    <w:p w14:paraId="028892E1" w14:textId="77777777" w:rsidR="001C51EC" w:rsidRPr="001C51EC" w:rsidRDefault="001C51EC">
      <w:pPr>
        <w:rPr>
          <w:lang w:val="en-US"/>
        </w:rPr>
      </w:pPr>
    </w:p>
    <w:p w14:paraId="466AA60C" w14:textId="3EB55883" w:rsidR="001703C9" w:rsidRPr="00071578" w:rsidRDefault="001703C9" w:rsidP="00FD0A9A">
      <w:pPr>
        <w:keepNext/>
        <w:rPr>
          <w:b/>
          <w:lang w:val="en-GB"/>
        </w:rPr>
      </w:pPr>
      <w:r w:rsidRPr="00071578">
        <w:rPr>
          <w:b/>
          <w:lang w:val="en-GB"/>
        </w:rPr>
        <w:t xml:space="preserve">Annex </w:t>
      </w:r>
      <w:r w:rsidR="00B64540" w:rsidRPr="00071578">
        <w:rPr>
          <w:b/>
          <w:lang w:val="en-GB"/>
        </w:rPr>
        <w:t>3</w:t>
      </w:r>
      <w:r w:rsidRPr="00071578">
        <w:rPr>
          <w:b/>
          <w:lang w:val="en-GB"/>
        </w:rPr>
        <w:t>: Work programme in short</w:t>
      </w:r>
    </w:p>
    <w:tbl>
      <w:tblPr>
        <w:tblStyle w:val="TableGrid"/>
        <w:tblW w:w="9356" w:type="dxa"/>
        <w:tblInd w:w="-147" w:type="dxa"/>
        <w:tblLayout w:type="fixed"/>
        <w:tblLook w:val="04A0" w:firstRow="1" w:lastRow="0" w:firstColumn="1" w:lastColumn="0" w:noHBand="0" w:noVBand="1"/>
      </w:tblPr>
      <w:tblGrid>
        <w:gridCol w:w="7088"/>
        <w:gridCol w:w="1134"/>
        <w:gridCol w:w="1134"/>
      </w:tblGrid>
      <w:tr w:rsidR="002D3866" w:rsidRPr="00FA5E52" w14:paraId="17E16B6F" w14:textId="77777777" w:rsidTr="4934E67E">
        <w:trPr>
          <w:trHeight w:val="264"/>
        </w:trPr>
        <w:tc>
          <w:tcPr>
            <w:tcW w:w="7088" w:type="dxa"/>
            <w:vAlign w:val="center"/>
          </w:tcPr>
          <w:p w14:paraId="7EB67EC7" w14:textId="77777777" w:rsidR="002D3866" w:rsidRPr="00FA5E52" w:rsidRDefault="002D3866" w:rsidP="00ED0A5A">
            <w:pPr>
              <w:keepNext/>
              <w:rPr>
                <w:rFonts w:cstheme="majorHAnsi"/>
                <w:sz w:val="20"/>
                <w:szCs w:val="20"/>
                <w:lang w:val="en-GB"/>
              </w:rPr>
            </w:pPr>
            <w:r w:rsidRPr="00FA5E52">
              <w:rPr>
                <w:rFonts w:cstheme="majorHAnsi"/>
                <w:sz w:val="20"/>
                <w:szCs w:val="20"/>
                <w:lang w:val="en-GB"/>
              </w:rPr>
              <w:t>Outcome</w:t>
            </w:r>
          </w:p>
        </w:tc>
        <w:tc>
          <w:tcPr>
            <w:tcW w:w="1134" w:type="dxa"/>
            <w:tcBorders>
              <w:bottom w:val="single" w:sz="4" w:space="0" w:color="auto"/>
            </w:tcBorders>
            <w:vAlign w:val="center"/>
          </w:tcPr>
          <w:p w14:paraId="3A2AA0BD" w14:textId="77777777" w:rsidR="002D3866" w:rsidRPr="00FA5E52" w:rsidRDefault="002D3866" w:rsidP="00ED0A5A">
            <w:pPr>
              <w:keepNext/>
              <w:rPr>
                <w:rFonts w:cstheme="majorHAnsi"/>
                <w:sz w:val="20"/>
                <w:szCs w:val="20"/>
                <w:lang w:val="en-GB"/>
              </w:rPr>
            </w:pPr>
            <w:r w:rsidRPr="00FA5E52">
              <w:rPr>
                <w:rFonts w:cstheme="majorHAnsi"/>
                <w:sz w:val="20"/>
                <w:szCs w:val="20"/>
                <w:lang w:val="en-GB"/>
              </w:rPr>
              <w:t xml:space="preserve">Leader </w:t>
            </w:r>
          </w:p>
        </w:tc>
        <w:tc>
          <w:tcPr>
            <w:tcW w:w="1134" w:type="dxa"/>
            <w:vAlign w:val="center"/>
          </w:tcPr>
          <w:p w14:paraId="106543A9" w14:textId="34AC2BD5" w:rsidR="002D3866" w:rsidRPr="00FA5E52" w:rsidRDefault="005256FB" w:rsidP="00ED0A5A">
            <w:pPr>
              <w:keepNext/>
              <w:rPr>
                <w:rFonts w:cstheme="majorHAnsi"/>
                <w:sz w:val="20"/>
                <w:szCs w:val="20"/>
                <w:lang w:val="en-GB"/>
              </w:rPr>
            </w:pPr>
            <w:r w:rsidRPr="00FA5E52">
              <w:rPr>
                <w:rFonts w:cstheme="majorHAnsi"/>
                <w:sz w:val="20"/>
                <w:szCs w:val="20"/>
                <w:lang w:val="en-GB"/>
              </w:rPr>
              <w:t>Timing</w:t>
            </w:r>
          </w:p>
        </w:tc>
      </w:tr>
      <w:tr w:rsidR="00985536" w:rsidRPr="00FA5E52" w14:paraId="1BA13EFB" w14:textId="77777777" w:rsidTr="4934E67E">
        <w:trPr>
          <w:trHeight w:val="684"/>
        </w:trPr>
        <w:tc>
          <w:tcPr>
            <w:tcW w:w="7088" w:type="dxa"/>
            <w:shd w:val="clear" w:color="auto" w:fill="DEEAF6" w:themeFill="accent1" w:themeFillTint="33"/>
            <w:vAlign w:val="center"/>
          </w:tcPr>
          <w:p w14:paraId="543EC22C" w14:textId="2729AD7E" w:rsidR="002D3866" w:rsidRPr="00FA5E52" w:rsidRDefault="0C07B9BE" w:rsidP="00ED0A5A">
            <w:pPr>
              <w:keepNext/>
              <w:spacing w:after="0"/>
              <w:rPr>
                <w:rFonts w:cstheme="majorHAnsi"/>
                <w:b/>
                <w:bCs/>
                <w:lang w:val="en-GB"/>
              </w:rPr>
            </w:pPr>
            <w:r w:rsidRPr="00FA5E52">
              <w:rPr>
                <w:rFonts w:cstheme="majorHAnsi"/>
                <w:b/>
                <w:bCs/>
                <w:lang w:val="en-GB"/>
              </w:rPr>
              <w:t xml:space="preserve">IO1 Model for LS4VET  </w:t>
            </w:r>
          </w:p>
        </w:tc>
        <w:tc>
          <w:tcPr>
            <w:tcW w:w="1134" w:type="dxa"/>
            <w:tcBorders>
              <w:bottom w:val="nil"/>
            </w:tcBorders>
            <w:shd w:val="clear" w:color="auto" w:fill="DEEAF6" w:themeFill="accent1" w:themeFillTint="33"/>
            <w:vAlign w:val="center"/>
          </w:tcPr>
          <w:p w14:paraId="06ABFDA9" w14:textId="6067CC7E" w:rsidR="00985536" w:rsidRPr="00FA5E52" w:rsidRDefault="0C07B9BE" w:rsidP="00ED0A5A">
            <w:pPr>
              <w:spacing w:after="0"/>
              <w:rPr>
                <w:rFonts w:cstheme="majorHAnsi"/>
                <w:lang w:val="en-GB"/>
              </w:rPr>
            </w:pPr>
            <w:r w:rsidRPr="00FA5E52">
              <w:rPr>
                <w:rFonts w:eastAsia="Times New Roman" w:cstheme="majorHAnsi"/>
                <w:color w:val="000000" w:themeColor="text1"/>
                <w:lang w:val="en-GB"/>
              </w:rPr>
              <w:t>UAS</w:t>
            </w:r>
          </w:p>
        </w:tc>
        <w:tc>
          <w:tcPr>
            <w:tcW w:w="1134" w:type="dxa"/>
            <w:shd w:val="clear" w:color="auto" w:fill="F4B083" w:themeFill="accent2" w:themeFillTint="99"/>
            <w:vAlign w:val="center"/>
          </w:tcPr>
          <w:p w14:paraId="0F2EF08C" w14:textId="3967D25C" w:rsidR="006A2A67" w:rsidRPr="00FA5E52" w:rsidRDefault="006A2A67" w:rsidP="00ED0A5A">
            <w:pPr>
              <w:keepNext/>
              <w:spacing w:after="0"/>
              <w:rPr>
                <w:rFonts w:eastAsia="Times New Roman" w:cstheme="majorHAnsi"/>
                <w:b/>
                <w:bCs/>
                <w:color w:val="FFFFFF" w:themeColor="background1"/>
                <w:lang w:val="en-GB"/>
              </w:rPr>
            </w:pPr>
            <w:r w:rsidRPr="00FA5E52">
              <w:rPr>
                <w:rFonts w:eastAsia="Times New Roman" w:cstheme="majorHAnsi"/>
                <w:b/>
                <w:bCs/>
                <w:color w:val="FFFFFF" w:themeColor="background1"/>
                <w:lang w:val="en-GB"/>
              </w:rPr>
              <w:t>09/20</w:t>
            </w:r>
            <w:r w:rsidR="005256FB" w:rsidRPr="00FA5E52">
              <w:rPr>
                <w:rFonts w:eastAsia="Times New Roman" w:cstheme="majorHAnsi"/>
                <w:b/>
                <w:bCs/>
                <w:color w:val="FFFFFF" w:themeColor="background1"/>
                <w:lang w:val="en-GB"/>
              </w:rPr>
              <w:t>20</w:t>
            </w:r>
            <w:r w:rsidRPr="00FA5E52">
              <w:rPr>
                <w:rFonts w:eastAsia="Times New Roman" w:cstheme="majorHAnsi"/>
                <w:b/>
                <w:bCs/>
                <w:color w:val="FFFFFF" w:themeColor="background1"/>
                <w:lang w:val="en-GB"/>
              </w:rPr>
              <w:t>-</w:t>
            </w:r>
          </w:p>
          <w:p w14:paraId="16CEEE86" w14:textId="1FF1FBCB" w:rsidR="00985536" w:rsidRPr="00FA5E52" w:rsidRDefault="0C07B9BE" w:rsidP="00ED0A5A">
            <w:pPr>
              <w:keepNext/>
              <w:spacing w:after="0"/>
              <w:rPr>
                <w:rFonts w:eastAsia="Times New Roman" w:cstheme="majorHAnsi"/>
                <w:color w:val="000000" w:themeColor="text1"/>
                <w:lang w:val="en-GB"/>
              </w:rPr>
            </w:pPr>
            <w:r w:rsidRPr="00FA5E52">
              <w:rPr>
                <w:rFonts w:eastAsia="Times New Roman" w:cstheme="majorHAnsi"/>
                <w:b/>
                <w:bCs/>
                <w:color w:val="FFFFFF" w:themeColor="background1"/>
                <w:lang w:val="en-GB"/>
              </w:rPr>
              <w:t>05/2021</w:t>
            </w:r>
          </w:p>
        </w:tc>
      </w:tr>
      <w:tr w:rsidR="00E05E52" w:rsidRPr="00FA5E52" w14:paraId="70E3667C" w14:textId="77777777" w:rsidTr="4934E67E">
        <w:tc>
          <w:tcPr>
            <w:tcW w:w="7088" w:type="dxa"/>
            <w:shd w:val="clear" w:color="auto" w:fill="auto"/>
            <w:vAlign w:val="center"/>
          </w:tcPr>
          <w:p w14:paraId="13F9F4C9" w14:textId="7E7EAA55" w:rsidR="00E05E52" w:rsidRPr="00FA5E52" w:rsidRDefault="494A8112" w:rsidP="00ED0A5A">
            <w:pPr>
              <w:rPr>
                <w:rFonts w:cstheme="majorHAnsi"/>
                <w:b/>
                <w:bCs/>
                <w:lang w:val="en-GB"/>
              </w:rPr>
            </w:pPr>
            <w:r w:rsidRPr="00FA5E52">
              <w:rPr>
                <w:rFonts w:cstheme="majorHAnsi"/>
                <w:b/>
                <w:bCs/>
                <w:lang w:val="en-GB"/>
              </w:rPr>
              <w:t>IO1-A1: Implementing the IT platform for online communication and collaboration</w:t>
            </w:r>
          </w:p>
        </w:tc>
        <w:tc>
          <w:tcPr>
            <w:tcW w:w="1134" w:type="dxa"/>
            <w:shd w:val="clear" w:color="auto" w:fill="auto"/>
            <w:vAlign w:val="center"/>
          </w:tcPr>
          <w:p w14:paraId="77306F13" w14:textId="2B5D6D72" w:rsidR="00E05E52" w:rsidRPr="00FA5E52" w:rsidRDefault="00951F1B" w:rsidP="00ED0A5A">
            <w:pPr>
              <w:keepNext/>
              <w:rPr>
                <w:rFonts w:cstheme="majorHAnsi"/>
                <w:sz w:val="20"/>
                <w:szCs w:val="20"/>
                <w:lang w:val="en-GB"/>
              </w:rPr>
            </w:pPr>
            <w:proofErr w:type="spellStart"/>
            <w:r w:rsidRPr="00FA5E52">
              <w:rPr>
                <w:rFonts w:cstheme="majorHAnsi"/>
                <w:sz w:val="20"/>
                <w:szCs w:val="20"/>
                <w:lang w:val="en-GB"/>
              </w:rPr>
              <w:t>iTStudy</w:t>
            </w:r>
            <w:proofErr w:type="spellEnd"/>
          </w:p>
        </w:tc>
        <w:tc>
          <w:tcPr>
            <w:tcW w:w="1134" w:type="dxa"/>
            <w:shd w:val="clear" w:color="auto" w:fill="auto"/>
            <w:vAlign w:val="center"/>
          </w:tcPr>
          <w:p w14:paraId="1822249D" w14:textId="11BAE3A6" w:rsidR="00E05E52" w:rsidRPr="00FA5E52" w:rsidRDefault="00951F1B" w:rsidP="00ED0A5A">
            <w:pPr>
              <w:keepNext/>
              <w:rPr>
                <w:rFonts w:cstheme="majorHAnsi"/>
                <w:sz w:val="20"/>
                <w:szCs w:val="20"/>
                <w:lang w:val="en-GB"/>
              </w:rPr>
            </w:pPr>
            <w:r w:rsidRPr="00FA5E52">
              <w:rPr>
                <w:rFonts w:cstheme="majorHAnsi"/>
                <w:sz w:val="20"/>
                <w:szCs w:val="20"/>
                <w:lang w:val="en-GB"/>
              </w:rPr>
              <w:t>09/2020-11/2020</w:t>
            </w:r>
          </w:p>
        </w:tc>
      </w:tr>
      <w:tr w:rsidR="00FE7DE9" w:rsidRPr="00FA5E52" w14:paraId="440545E4" w14:textId="77777777" w:rsidTr="4934E67E">
        <w:tc>
          <w:tcPr>
            <w:tcW w:w="9356" w:type="dxa"/>
            <w:gridSpan w:val="3"/>
            <w:shd w:val="clear" w:color="auto" w:fill="F2F2F2" w:themeFill="background1" w:themeFillShade="F2"/>
            <w:vAlign w:val="center"/>
          </w:tcPr>
          <w:p w14:paraId="5EDF9FE0" w14:textId="20E5D784" w:rsidR="00020457" w:rsidRPr="00FA5E52" w:rsidRDefault="00ED0A5A" w:rsidP="00ED0A5A">
            <w:pPr>
              <w:rPr>
                <w:rFonts w:cstheme="majorHAnsi"/>
                <w:lang w:val="en-GB"/>
              </w:rPr>
            </w:pPr>
            <w:proofErr w:type="spellStart"/>
            <w:r w:rsidRPr="00FA5E52">
              <w:rPr>
                <w:rFonts w:cstheme="majorHAnsi"/>
                <w:lang w:val="en-GB"/>
              </w:rPr>
              <w:t>iTStudy</w:t>
            </w:r>
            <w:proofErr w:type="spellEnd"/>
            <w:r w:rsidRPr="00FA5E52">
              <w:rPr>
                <w:rFonts w:cstheme="majorHAnsi"/>
                <w:lang w:val="en-GB"/>
              </w:rPr>
              <w:t xml:space="preserve"> creates and operates</w:t>
            </w:r>
            <w:r w:rsidR="00484DB7" w:rsidRPr="00FA5E52">
              <w:rPr>
                <w:rFonts w:cstheme="majorHAnsi"/>
                <w:lang w:val="en-GB"/>
              </w:rPr>
              <w:t xml:space="preserve"> an online platform for internal communication </w:t>
            </w:r>
            <w:r w:rsidR="00122825" w:rsidRPr="00FA5E52">
              <w:rPr>
                <w:rFonts w:cstheme="majorHAnsi"/>
                <w:lang w:val="en-GB"/>
              </w:rPr>
              <w:t>as well as</w:t>
            </w:r>
            <w:r w:rsidR="00484DB7" w:rsidRPr="00FA5E52">
              <w:rPr>
                <w:rFonts w:cstheme="majorHAnsi"/>
                <w:lang w:val="en-GB"/>
              </w:rPr>
              <w:t xml:space="preserve"> for dissemination.</w:t>
            </w:r>
            <w:r w:rsidRPr="00FA5E52">
              <w:rPr>
                <w:rFonts w:cstheme="majorHAnsi"/>
                <w:lang w:val="en-GB"/>
              </w:rPr>
              <w:t xml:space="preserve"> P</w:t>
            </w:r>
            <w:r w:rsidR="00484DB7" w:rsidRPr="00FA5E52">
              <w:rPr>
                <w:rFonts w:cstheme="majorHAnsi"/>
                <w:lang w:val="en-GB"/>
              </w:rPr>
              <w:t>artners provide information and data (</w:t>
            </w:r>
            <w:r w:rsidR="00790777" w:rsidRPr="00FA5E52">
              <w:rPr>
                <w:rFonts w:cstheme="majorHAnsi"/>
                <w:lang w:val="en-GB"/>
              </w:rPr>
              <w:t>German, Hungarian and Dutch</w:t>
            </w:r>
            <w:r w:rsidR="00484DB7" w:rsidRPr="00FA5E52">
              <w:rPr>
                <w:rFonts w:cstheme="majorHAnsi"/>
                <w:lang w:val="en-GB"/>
              </w:rPr>
              <w:t xml:space="preserve"> translations, IO, QM and PM </w:t>
            </w:r>
            <w:r w:rsidRPr="00FA5E52">
              <w:rPr>
                <w:rFonts w:cstheme="majorHAnsi"/>
                <w:lang w:val="en-GB"/>
              </w:rPr>
              <w:t>products</w:t>
            </w:r>
            <w:r w:rsidR="00484DB7" w:rsidRPr="00FA5E52">
              <w:rPr>
                <w:rFonts w:cstheme="majorHAnsi"/>
                <w:lang w:val="en-GB"/>
              </w:rPr>
              <w:t>).</w:t>
            </w:r>
          </w:p>
        </w:tc>
      </w:tr>
      <w:tr w:rsidR="00E05E52" w:rsidRPr="00FA5E52" w14:paraId="62B4B86E" w14:textId="77777777" w:rsidTr="4934E67E">
        <w:trPr>
          <w:trHeight w:val="393"/>
        </w:trPr>
        <w:tc>
          <w:tcPr>
            <w:tcW w:w="7088" w:type="dxa"/>
            <w:shd w:val="clear" w:color="auto" w:fill="FFFFFF" w:themeFill="background1"/>
            <w:vAlign w:val="center"/>
          </w:tcPr>
          <w:p w14:paraId="3DF82682" w14:textId="5E9C3D7C" w:rsidR="00FE7DE9" w:rsidRPr="00FA5E52" w:rsidRDefault="494A8112" w:rsidP="00ED0A5A">
            <w:pPr>
              <w:rPr>
                <w:rFonts w:cstheme="majorHAnsi"/>
                <w:b/>
                <w:bCs/>
                <w:lang w:val="en-GB"/>
              </w:rPr>
            </w:pPr>
            <w:r w:rsidRPr="00FA5E52">
              <w:rPr>
                <w:rFonts w:cstheme="majorHAnsi"/>
                <w:b/>
                <w:bCs/>
                <w:lang w:val="en-GB"/>
              </w:rPr>
              <w:t>IO1-A2: Analysing LS experiences focusing on VET</w:t>
            </w:r>
          </w:p>
        </w:tc>
        <w:tc>
          <w:tcPr>
            <w:tcW w:w="1134" w:type="dxa"/>
            <w:shd w:val="clear" w:color="auto" w:fill="auto"/>
            <w:vAlign w:val="center"/>
          </w:tcPr>
          <w:p w14:paraId="73EA1ABF" w14:textId="7C02A21D" w:rsidR="00E05E52" w:rsidRPr="00FA5E52" w:rsidRDefault="00951F1B" w:rsidP="00ED0A5A">
            <w:pPr>
              <w:rPr>
                <w:rFonts w:cstheme="majorHAnsi"/>
                <w:sz w:val="20"/>
                <w:szCs w:val="20"/>
                <w:lang w:val="en-GB"/>
              </w:rPr>
            </w:pPr>
            <w:r w:rsidRPr="00FA5E52">
              <w:rPr>
                <w:rFonts w:cstheme="majorHAnsi"/>
                <w:sz w:val="20"/>
                <w:szCs w:val="20"/>
                <w:lang w:val="en-GB"/>
              </w:rPr>
              <w:t>PHNÖ</w:t>
            </w:r>
          </w:p>
        </w:tc>
        <w:tc>
          <w:tcPr>
            <w:tcW w:w="1134" w:type="dxa"/>
            <w:shd w:val="clear" w:color="auto" w:fill="FFFFFF" w:themeFill="background1"/>
            <w:vAlign w:val="center"/>
          </w:tcPr>
          <w:p w14:paraId="77110333" w14:textId="4AA60B28" w:rsidR="00E05E52" w:rsidRPr="00FA5E52" w:rsidRDefault="00951F1B" w:rsidP="00ED0A5A">
            <w:pPr>
              <w:rPr>
                <w:rFonts w:cstheme="majorHAnsi"/>
                <w:sz w:val="20"/>
                <w:szCs w:val="20"/>
                <w:lang w:val="en-GB"/>
              </w:rPr>
            </w:pPr>
            <w:r w:rsidRPr="00FA5E52">
              <w:rPr>
                <w:rFonts w:cstheme="majorHAnsi"/>
                <w:sz w:val="20"/>
                <w:szCs w:val="20"/>
                <w:lang w:val="en-GB"/>
              </w:rPr>
              <w:t>10/2020-12/2020</w:t>
            </w:r>
          </w:p>
        </w:tc>
      </w:tr>
      <w:tr w:rsidR="00A1750E" w:rsidRPr="00FA5E52" w14:paraId="29F11B56" w14:textId="77777777" w:rsidTr="4934E67E">
        <w:trPr>
          <w:trHeight w:val="675"/>
        </w:trPr>
        <w:tc>
          <w:tcPr>
            <w:tcW w:w="9356" w:type="dxa"/>
            <w:gridSpan w:val="3"/>
            <w:shd w:val="clear" w:color="auto" w:fill="F2F2F2" w:themeFill="background1" w:themeFillShade="F2"/>
            <w:vAlign w:val="center"/>
          </w:tcPr>
          <w:p w14:paraId="764C31C0" w14:textId="77777777" w:rsidR="00A1750E" w:rsidRPr="00FA5E52" w:rsidRDefault="00484DB7" w:rsidP="00ED0A5A">
            <w:pPr>
              <w:rPr>
                <w:rFonts w:cstheme="majorHAnsi"/>
                <w:lang w:val="en-GB"/>
              </w:rPr>
            </w:pPr>
            <w:r w:rsidRPr="00FA5E52">
              <w:rPr>
                <w:rFonts w:cstheme="majorHAnsi"/>
                <w:lang w:val="en-GB"/>
              </w:rPr>
              <w:t>PHNÖ prepares a study of 15-20 p. on LS experiences in VET based on:</w:t>
            </w:r>
          </w:p>
          <w:p w14:paraId="53AF68E5" w14:textId="65D671E9" w:rsidR="00484DB7" w:rsidRPr="00FA5E52" w:rsidRDefault="00484DB7" w:rsidP="00ED0A5A">
            <w:pPr>
              <w:pStyle w:val="ListParagraph"/>
              <w:numPr>
                <w:ilvl w:val="0"/>
                <w:numId w:val="8"/>
              </w:numPr>
              <w:rPr>
                <w:rFonts w:cstheme="majorHAnsi"/>
                <w:sz w:val="20"/>
                <w:szCs w:val="20"/>
                <w:lang w:val="en-GB"/>
              </w:rPr>
            </w:pPr>
            <w:r w:rsidRPr="00FA5E52">
              <w:rPr>
                <w:rFonts w:cstheme="majorHAnsi"/>
                <w:sz w:val="20"/>
                <w:szCs w:val="20"/>
                <w:lang w:val="en-GB"/>
              </w:rPr>
              <w:t>a survey of academic literature and research/project materials</w:t>
            </w:r>
            <w:r w:rsidR="00122825" w:rsidRPr="00FA5E52">
              <w:rPr>
                <w:rFonts w:cstheme="majorHAnsi"/>
                <w:sz w:val="20"/>
                <w:szCs w:val="20"/>
                <w:lang w:val="en-GB"/>
              </w:rPr>
              <w:t xml:space="preserve"> (desk research)</w:t>
            </w:r>
          </w:p>
          <w:p w14:paraId="6E9B3528" w14:textId="6E0C62AD" w:rsidR="00484DB7" w:rsidRPr="00FA5E52" w:rsidRDefault="00484DB7" w:rsidP="00ED0A5A">
            <w:pPr>
              <w:pStyle w:val="ListParagraph"/>
              <w:numPr>
                <w:ilvl w:val="0"/>
                <w:numId w:val="8"/>
              </w:numPr>
              <w:rPr>
                <w:rFonts w:cstheme="majorHAnsi"/>
                <w:sz w:val="20"/>
                <w:szCs w:val="20"/>
                <w:lang w:val="en-GB"/>
              </w:rPr>
            </w:pPr>
            <w:r w:rsidRPr="00FA5E52">
              <w:rPr>
                <w:rFonts w:cstheme="majorHAnsi"/>
                <w:sz w:val="20"/>
                <w:szCs w:val="20"/>
                <w:lang w:val="en-GB"/>
              </w:rPr>
              <w:t>country fiches completed by ELTE, PHNÖ, UM and UAS (fiche template prepa</w:t>
            </w:r>
            <w:r w:rsidR="00664C94" w:rsidRPr="00FA5E52">
              <w:rPr>
                <w:rFonts w:cstheme="majorHAnsi"/>
                <w:sz w:val="20"/>
                <w:szCs w:val="20"/>
                <w:lang w:val="en-GB"/>
              </w:rPr>
              <w:t>r</w:t>
            </w:r>
            <w:r w:rsidRPr="00FA5E52">
              <w:rPr>
                <w:rFonts w:cstheme="majorHAnsi"/>
                <w:sz w:val="20"/>
                <w:szCs w:val="20"/>
                <w:lang w:val="en-GB"/>
              </w:rPr>
              <w:t>ed by PHNÖ)</w:t>
            </w:r>
          </w:p>
          <w:p w14:paraId="52A89F38" w14:textId="566A11BD" w:rsidR="00484DB7" w:rsidRPr="00FA5E52" w:rsidRDefault="00484DB7" w:rsidP="00ED0A5A">
            <w:pPr>
              <w:pStyle w:val="ListParagraph"/>
              <w:numPr>
                <w:ilvl w:val="0"/>
                <w:numId w:val="8"/>
              </w:numPr>
              <w:rPr>
                <w:rFonts w:cstheme="majorHAnsi"/>
                <w:sz w:val="20"/>
                <w:szCs w:val="20"/>
                <w:lang w:val="en-GB"/>
              </w:rPr>
            </w:pPr>
            <w:r w:rsidRPr="00FA5E52">
              <w:rPr>
                <w:rFonts w:cstheme="majorHAnsi"/>
                <w:sz w:val="20"/>
                <w:szCs w:val="20"/>
                <w:lang w:val="en-GB"/>
              </w:rPr>
              <w:t>partner questionnaires on their LS experiences completed by all partners</w:t>
            </w:r>
            <w:r w:rsidR="00664C94" w:rsidRPr="00FA5E52">
              <w:rPr>
                <w:rFonts w:cstheme="majorHAnsi"/>
                <w:sz w:val="20"/>
                <w:szCs w:val="20"/>
                <w:lang w:val="en-GB"/>
              </w:rPr>
              <w:t xml:space="preserve"> (questionnaire prepared by PHNÖ)</w:t>
            </w:r>
            <w:r w:rsidRPr="00FA5E52">
              <w:rPr>
                <w:rFonts w:cstheme="majorHAnsi"/>
                <w:sz w:val="20"/>
                <w:szCs w:val="20"/>
                <w:lang w:val="en-GB"/>
              </w:rPr>
              <w:t>.</w:t>
            </w:r>
          </w:p>
        </w:tc>
      </w:tr>
      <w:tr w:rsidR="00FE7DE9" w:rsidRPr="00FA5E52" w14:paraId="0435CADA" w14:textId="77777777" w:rsidTr="4934E67E">
        <w:tc>
          <w:tcPr>
            <w:tcW w:w="7088" w:type="dxa"/>
            <w:shd w:val="clear" w:color="auto" w:fill="auto"/>
            <w:vAlign w:val="center"/>
          </w:tcPr>
          <w:p w14:paraId="21B26C9D" w14:textId="0E3122DC" w:rsidR="00FE7DE9" w:rsidRPr="00FA5E52" w:rsidRDefault="494A8112" w:rsidP="00ED0A5A">
            <w:pPr>
              <w:rPr>
                <w:rFonts w:cstheme="majorHAnsi"/>
                <w:b/>
                <w:bCs/>
                <w:lang w:val="en-GB"/>
              </w:rPr>
            </w:pPr>
            <w:bookmarkStart w:id="1" w:name="_Hlk50449138"/>
            <w:r w:rsidRPr="00FA5E52">
              <w:rPr>
                <w:rFonts w:cstheme="majorHAnsi"/>
                <w:b/>
                <w:bCs/>
                <w:lang w:val="en-GB"/>
              </w:rPr>
              <w:t>IO1-A3: Identifying relevant VET-specific factors</w:t>
            </w:r>
          </w:p>
        </w:tc>
        <w:tc>
          <w:tcPr>
            <w:tcW w:w="1134" w:type="dxa"/>
            <w:shd w:val="clear" w:color="auto" w:fill="auto"/>
            <w:vAlign w:val="center"/>
          </w:tcPr>
          <w:p w14:paraId="54FD899E" w14:textId="088C8004" w:rsidR="00FE7DE9" w:rsidRPr="00FA5E52" w:rsidRDefault="00951F1B" w:rsidP="00ED0A5A">
            <w:pPr>
              <w:keepNext/>
              <w:rPr>
                <w:rFonts w:cstheme="majorHAnsi"/>
                <w:lang w:val="en-GB"/>
              </w:rPr>
            </w:pPr>
            <w:r w:rsidRPr="00FA5E52">
              <w:rPr>
                <w:rFonts w:cstheme="majorHAnsi"/>
                <w:lang w:val="en-GB"/>
              </w:rPr>
              <w:t>ELTE</w:t>
            </w:r>
          </w:p>
        </w:tc>
        <w:tc>
          <w:tcPr>
            <w:tcW w:w="1134" w:type="dxa"/>
            <w:shd w:val="clear" w:color="auto" w:fill="auto"/>
            <w:vAlign w:val="center"/>
          </w:tcPr>
          <w:p w14:paraId="1D955049" w14:textId="275D8026" w:rsidR="00FE7DE9" w:rsidRPr="00FA5E52" w:rsidRDefault="00951F1B" w:rsidP="00ED0A5A">
            <w:pPr>
              <w:keepNext/>
              <w:rPr>
                <w:rFonts w:cstheme="majorHAnsi"/>
                <w:lang w:val="en-GB"/>
              </w:rPr>
            </w:pPr>
            <w:r w:rsidRPr="00FA5E52">
              <w:rPr>
                <w:rFonts w:cstheme="majorHAnsi"/>
                <w:highlight w:val="yellow"/>
                <w:lang w:val="en-GB"/>
              </w:rPr>
              <w:t>11/2020-03/2021</w:t>
            </w:r>
          </w:p>
        </w:tc>
      </w:tr>
      <w:tr w:rsidR="00810987" w:rsidRPr="00FA5E52" w14:paraId="093D724A" w14:textId="77777777" w:rsidTr="4934E67E">
        <w:trPr>
          <w:trHeight w:val="614"/>
        </w:trPr>
        <w:tc>
          <w:tcPr>
            <w:tcW w:w="9356" w:type="dxa"/>
            <w:gridSpan w:val="3"/>
            <w:shd w:val="clear" w:color="auto" w:fill="F2F2F2" w:themeFill="background1" w:themeFillShade="F2"/>
            <w:vAlign w:val="center"/>
          </w:tcPr>
          <w:p w14:paraId="551049EA" w14:textId="511AF753" w:rsidR="00ED0A5A" w:rsidRPr="00FA5E52" w:rsidRDefault="00ED0A5A" w:rsidP="00ED0A5A">
            <w:pPr>
              <w:rPr>
                <w:rFonts w:cstheme="majorHAnsi"/>
                <w:lang w:val="en-GB"/>
              </w:rPr>
            </w:pPr>
            <w:r w:rsidRPr="00FA5E52">
              <w:rPr>
                <w:rFonts w:cstheme="majorHAnsi"/>
                <w:lang w:val="en-GB"/>
              </w:rPr>
              <w:t xml:space="preserve">ELTE prepares a study of 15-20 p. </w:t>
            </w:r>
            <w:r w:rsidR="00122825" w:rsidRPr="00FA5E52">
              <w:rPr>
                <w:rFonts w:cstheme="majorHAnsi"/>
                <w:lang w:val="en-GB"/>
              </w:rPr>
              <w:t xml:space="preserve">on </w:t>
            </w:r>
            <w:r w:rsidRPr="00FA5E52">
              <w:rPr>
                <w:rFonts w:cstheme="majorHAnsi"/>
                <w:lang w:val="en-GB"/>
              </w:rPr>
              <w:t>VET-specific factors relevant to the adaptation of LS for VET, based on</w:t>
            </w:r>
            <w:r w:rsidR="00122825" w:rsidRPr="00FA5E52">
              <w:rPr>
                <w:rFonts w:cstheme="majorHAnsi"/>
                <w:lang w:val="en-GB"/>
              </w:rPr>
              <w:t>:</w:t>
            </w:r>
          </w:p>
          <w:p w14:paraId="6E921111" w14:textId="77777777" w:rsidR="00122825" w:rsidRPr="00FA5E52" w:rsidRDefault="00ED0A5A" w:rsidP="00122825">
            <w:pPr>
              <w:pStyle w:val="ListParagraph"/>
              <w:numPr>
                <w:ilvl w:val="0"/>
                <w:numId w:val="8"/>
              </w:numPr>
              <w:rPr>
                <w:rFonts w:cstheme="majorHAnsi"/>
                <w:sz w:val="20"/>
                <w:szCs w:val="20"/>
                <w:lang w:val="en-GB"/>
              </w:rPr>
            </w:pPr>
            <w:r w:rsidRPr="00FA5E52">
              <w:rPr>
                <w:rFonts w:cstheme="majorHAnsi"/>
                <w:sz w:val="20"/>
                <w:szCs w:val="20"/>
                <w:lang w:val="en-GB"/>
              </w:rPr>
              <w:t>a review of academic literature</w:t>
            </w:r>
            <w:r w:rsidR="00122825" w:rsidRPr="00FA5E52">
              <w:rPr>
                <w:rFonts w:cstheme="majorHAnsi"/>
                <w:sz w:val="20"/>
                <w:szCs w:val="20"/>
                <w:lang w:val="en-GB"/>
              </w:rPr>
              <w:t xml:space="preserve"> (desk research)</w:t>
            </w:r>
          </w:p>
          <w:p w14:paraId="2EBFBA15" w14:textId="0C031266" w:rsidR="00122825" w:rsidRPr="00FA5E52" w:rsidRDefault="00ED0A5A" w:rsidP="00ED0A5A">
            <w:pPr>
              <w:pStyle w:val="ListParagraph"/>
              <w:numPr>
                <w:ilvl w:val="0"/>
                <w:numId w:val="8"/>
              </w:numPr>
              <w:rPr>
                <w:rFonts w:cstheme="majorHAnsi"/>
                <w:sz w:val="20"/>
                <w:szCs w:val="20"/>
                <w:lang w:val="en-GB"/>
              </w:rPr>
            </w:pPr>
            <w:r w:rsidRPr="00FA5E52">
              <w:rPr>
                <w:rFonts w:cstheme="majorHAnsi"/>
                <w:sz w:val="20"/>
                <w:szCs w:val="20"/>
                <w:lang w:val="en-GB"/>
              </w:rPr>
              <w:t xml:space="preserve">interviews </w:t>
            </w:r>
            <w:r w:rsidR="00664C94" w:rsidRPr="00FA5E52">
              <w:rPr>
                <w:rFonts w:cstheme="majorHAnsi"/>
                <w:sz w:val="20"/>
                <w:szCs w:val="20"/>
                <w:lang w:val="en-GB"/>
              </w:rPr>
              <w:t xml:space="preserve">based on a guide prepared by ELTE </w:t>
            </w:r>
            <w:r w:rsidRPr="00FA5E52">
              <w:rPr>
                <w:rFonts w:cstheme="majorHAnsi"/>
                <w:sz w:val="20"/>
                <w:szCs w:val="20"/>
                <w:lang w:val="en-GB"/>
              </w:rPr>
              <w:t>with partner school (NJIT, LBS, ITS, LS) principals, subject department heads and instructors (</w:t>
            </w:r>
            <w:r w:rsidRPr="00FA5E52">
              <w:rPr>
                <w:rFonts w:cstheme="majorHAnsi"/>
                <w:b/>
                <w:bCs/>
                <w:i/>
                <w:iCs/>
                <w:sz w:val="20"/>
                <w:szCs w:val="20"/>
                <w:lang w:val="en-GB"/>
              </w:rPr>
              <w:t>profiles to be decided</w:t>
            </w:r>
            <w:r w:rsidR="007E2FD5" w:rsidRPr="00FA5E52">
              <w:rPr>
                <w:rFonts w:cstheme="majorHAnsi"/>
                <w:b/>
                <w:bCs/>
                <w:i/>
                <w:iCs/>
                <w:sz w:val="20"/>
                <w:szCs w:val="20"/>
                <w:lang w:val="en-GB"/>
              </w:rPr>
              <w:t xml:space="preserve"> at the kick-off</w:t>
            </w:r>
            <w:r w:rsidRPr="00FA5E52">
              <w:rPr>
                <w:rFonts w:cstheme="majorHAnsi"/>
                <w:sz w:val="20"/>
                <w:szCs w:val="20"/>
                <w:lang w:val="en-GB"/>
              </w:rPr>
              <w:t xml:space="preserve">) conducted by ELTE, PHNÖ, UM, </w:t>
            </w:r>
            <w:r w:rsidRPr="00FA5E52">
              <w:rPr>
                <w:rFonts w:cstheme="majorHAnsi"/>
                <w:sz w:val="20"/>
                <w:szCs w:val="20"/>
                <w:lang w:val="en-GB"/>
              </w:rPr>
              <w:lastRenderedPageBreak/>
              <w:t xml:space="preserve">UAS, who prepare an English-language summary analysis of the interviews based on </w:t>
            </w:r>
            <w:r w:rsidR="00664C94" w:rsidRPr="00FA5E52">
              <w:rPr>
                <w:rFonts w:cstheme="majorHAnsi"/>
                <w:sz w:val="20"/>
                <w:szCs w:val="20"/>
                <w:lang w:val="en-GB"/>
              </w:rPr>
              <w:t>an analysis guide (template)</w:t>
            </w:r>
            <w:r w:rsidRPr="00FA5E52">
              <w:rPr>
                <w:rFonts w:cstheme="majorHAnsi"/>
                <w:sz w:val="20"/>
                <w:szCs w:val="20"/>
                <w:lang w:val="en-GB"/>
              </w:rPr>
              <w:t xml:space="preserve"> prepared by ELTE</w:t>
            </w:r>
            <w:r w:rsidR="00122825" w:rsidRPr="00FA5E52">
              <w:rPr>
                <w:rFonts w:cstheme="majorHAnsi"/>
                <w:sz w:val="20"/>
                <w:szCs w:val="20"/>
                <w:lang w:val="en-GB"/>
              </w:rPr>
              <w:t>.</w:t>
            </w:r>
          </w:p>
          <w:p w14:paraId="236F8B3D" w14:textId="4145931D" w:rsidR="00810987" w:rsidRPr="00FA5E52" w:rsidRDefault="00122825" w:rsidP="00122825">
            <w:pPr>
              <w:rPr>
                <w:rFonts w:cstheme="majorHAnsi"/>
                <w:lang w:val="en-GB"/>
              </w:rPr>
            </w:pPr>
            <w:r w:rsidRPr="00FA5E52">
              <w:rPr>
                <w:rFonts w:cstheme="majorHAnsi"/>
                <w:lang w:val="en-GB"/>
              </w:rPr>
              <w:t>The aim is to</w:t>
            </w:r>
            <w:r w:rsidR="00ED0A5A" w:rsidRPr="00FA5E52">
              <w:rPr>
                <w:rFonts w:cstheme="majorHAnsi"/>
                <w:lang w:val="en-GB"/>
              </w:rPr>
              <w:t xml:space="preserve"> </w:t>
            </w:r>
            <w:r w:rsidRPr="00FA5E52">
              <w:rPr>
                <w:rFonts w:cstheme="majorHAnsi"/>
                <w:lang w:val="en-GB"/>
              </w:rPr>
              <w:t>explore</w:t>
            </w:r>
            <w:r w:rsidR="00ED0A5A" w:rsidRPr="00FA5E52">
              <w:rPr>
                <w:rFonts w:cstheme="majorHAnsi"/>
                <w:lang w:val="en-GB"/>
              </w:rPr>
              <w:t xml:space="preserve"> current forms and nature of teacher collaboration, time and spatial aspects and affordances of teachers’ work, and possible risks related to piloting LS.</w:t>
            </w:r>
          </w:p>
        </w:tc>
      </w:tr>
      <w:bookmarkEnd w:id="1"/>
      <w:tr w:rsidR="00951F1B" w:rsidRPr="00FA5E52" w14:paraId="0C5CF814" w14:textId="77777777" w:rsidTr="4934E67E">
        <w:tc>
          <w:tcPr>
            <w:tcW w:w="7088" w:type="dxa"/>
            <w:shd w:val="clear" w:color="auto" w:fill="auto"/>
            <w:vAlign w:val="center"/>
          </w:tcPr>
          <w:p w14:paraId="5B8DD270" w14:textId="77777777" w:rsidR="00951F1B" w:rsidRPr="00FA5E52" w:rsidRDefault="00951F1B" w:rsidP="00ED0A5A">
            <w:pPr>
              <w:rPr>
                <w:rFonts w:cstheme="majorHAnsi"/>
                <w:b/>
                <w:bCs/>
                <w:lang w:val="en-GB"/>
              </w:rPr>
            </w:pPr>
            <w:r w:rsidRPr="00FA5E52">
              <w:rPr>
                <w:rFonts w:cstheme="majorHAnsi"/>
                <w:b/>
                <w:bCs/>
                <w:lang w:val="en-GB"/>
              </w:rPr>
              <w:lastRenderedPageBreak/>
              <w:t>IO1-A4: Identifying needs for pedagogical change</w:t>
            </w:r>
          </w:p>
        </w:tc>
        <w:tc>
          <w:tcPr>
            <w:tcW w:w="1134" w:type="dxa"/>
            <w:shd w:val="clear" w:color="auto" w:fill="auto"/>
            <w:vAlign w:val="center"/>
          </w:tcPr>
          <w:p w14:paraId="6ACF03C1" w14:textId="55561186" w:rsidR="00951F1B" w:rsidRPr="00FA5E52" w:rsidRDefault="00951F1B" w:rsidP="00ED0A5A">
            <w:pPr>
              <w:rPr>
                <w:rFonts w:cstheme="majorHAnsi"/>
                <w:lang w:val="en-GB"/>
              </w:rPr>
            </w:pPr>
            <w:r w:rsidRPr="00FA5E52">
              <w:rPr>
                <w:rFonts w:cstheme="majorHAnsi"/>
                <w:lang w:val="en-GB"/>
              </w:rPr>
              <w:t>UM</w:t>
            </w:r>
          </w:p>
        </w:tc>
        <w:tc>
          <w:tcPr>
            <w:tcW w:w="1134" w:type="dxa"/>
            <w:shd w:val="clear" w:color="auto" w:fill="auto"/>
            <w:vAlign w:val="center"/>
          </w:tcPr>
          <w:p w14:paraId="00CB2527" w14:textId="707C6C57" w:rsidR="00951F1B" w:rsidRPr="00FA5E52" w:rsidRDefault="00951F1B" w:rsidP="00ED0A5A">
            <w:pPr>
              <w:rPr>
                <w:rFonts w:cstheme="majorHAnsi"/>
                <w:lang w:val="en-GB"/>
              </w:rPr>
            </w:pPr>
            <w:r w:rsidRPr="00FA5E52">
              <w:rPr>
                <w:rFonts w:cstheme="majorHAnsi"/>
                <w:lang w:val="en-GB"/>
              </w:rPr>
              <w:t>02/2021-04/2021</w:t>
            </w:r>
          </w:p>
        </w:tc>
      </w:tr>
      <w:tr w:rsidR="00810987" w:rsidRPr="00FA5E52" w14:paraId="3ADA0EFD" w14:textId="77777777" w:rsidTr="4934E67E">
        <w:trPr>
          <w:trHeight w:val="1122"/>
        </w:trPr>
        <w:tc>
          <w:tcPr>
            <w:tcW w:w="9356" w:type="dxa"/>
            <w:gridSpan w:val="3"/>
            <w:shd w:val="clear" w:color="auto" w:fill="F2F2F2" w:themeFill="background1" w:themeFillShade="F2"/>
            <w:vAlign w:val="center"/>
          </w:tcPr>
          <w:p w14:paraId="7E666FC0" w14:textId="7858A4D2" w:rsidR="00810987" w:rsidRPr="00FA5E52" w:rsidRDefault="00ED0A5A" w:rsidP="00122825">
            <w:pPr>
              <w:rPr>
                <w:rFonts w:cstheme="majorHAnsi"/>
                <w:lang w:val="en-GB"/>
              </w:rPr>
            </w:pPr>
            <w:r w:rsidRPr="00FA5E52">
              <w:rPr>
                <w:rFonts w:cstheme="majorHAnsi"/>
                <w:lang w:val="en-GB"/>
              </w:rPr>
              <w:t xml:space="preserve">UM prepares a descriptive statistical analysis of 15-20 p. </w:t>
            </w:r>
            <w:r w:rsidR="00664C94" w:rsidRPr="00FA5E52">
              <w:rPr>
                <w:rFonts w:cstheme="majorHAnsi"/>
                <w:lang w:val="en-GB"/>
              </w:rPr>
              <w:t>of</w:t>
            </w:r>
            <w:r w:rsidRPr="00FA5E52">
              <w:rPr>
                <w:rFonts w:cstheme="majorHAnsi"/>
                <w:lang w:val="en-GB"/>
              </w:rPr>
              <w:t xml:space="preserve"> the results of a</w:t>
            </w:r>
            <w:r w:rsidR="00122825" w:rsidRPr="00FA5E52">
              <w:rPr>
                <w:rFonts w:cstheme="majorHAnsi"/>
                <w:lang w:val="en-GB"/>
              </w:rPr>
              <w:t>n online</w:t>
            </w:r>
            <w:r w:rsidRPr="00FA5E52">
              <w:rPr>
                <w:rFonts w:cstheme="majorHAnsi"/>
                <w:lang w:val="en-GB"/>
              </w:rPr>
              <w:t xml:space="preserve"> survey</w:t>
            </w:r>
            <w:r w:rsidR="00122825" w:rsidRPr="00FA5E52">
              <w:rPr>
                <w:rFonts w:cstheme="majorHAnsi"/>
                <w:lang w:val="en-GB"/>
              </w:rPr>
              <w:t xml:space="preserve"> of instructors of partner schools (NJIT, LBS, ITS, LS)</w:t>
            </w:r>
            <w:r w:rsidR="00E43BA7" w:rsidRPr="00FA5E52">
              <w:rPr>
                <w:rFonts w:cstheme="majorHAnsi"/>
                <w:lang w:val="en-GB"/>
              </w:rPr>
              <w:t>, based on a questionnaire prepared by UM</w:t>
            </w:r>
            <w:r w:rsidR="00122825" w:rsidRPr="00FA5E52">
              <w:rPr>
                <w:rFonts w:cstheme="majorHAnsi"/>
                <w:lang w:val="en-GB"/>
              </w:rPr>
              <w:t>. The aim is to identify needs for pedagogical, methodological improvement, teachers/trainers’ familiarity with learner-centred, active, digital and other 21th-century teaching methods, and their current engagement in teacher collaboration activities, in order to focus the topics of the e-learning modules to be developed in IO2 - A2.</w:t>
            </w:r>
          </w:p>
        </w:tc>
      </w:tr>
      <w:tr w:rsidR="00951F1B" w:rsidRPr="00FA5E52" w14:paraId="1B29C3B7" w14:textId="77777777" w:rsidTr="4934E67E">
        <w:trPr>
          <w:trHeight w:val="544"/>
        </w:trPr>
        <w:tc>
          <w:tcPr>
            <w:tcW w:w="7088" w:type="dxa"/>
            <w:shd w:val="clear" w:color="auto" w:fill="auto"/>
            <w:vAlign w:val="center"/>
          </w:tcPr>
          <w:p w14:paraId="3FB4E963" w14:textId="407AF265" w:rsidR="00951F1B" w:rsidRPr="00FA5E52" w:rsidRDefault="00951F1B" w:rsidP="00ED0A5A">
            <w:pPr>
              <w:rPr>
                <w:rFonts w:cstheme="majorHAnsi"/>
                <w:lang w:val="en-GB"/>
              </w:rPr>
            </w:pPr>
            <w:r w:rsidRPr="00FA5E52">
              <w:rPr>
                <w:rFonts w:cstheme="majorHAnsi"/>
                <w:b/>
                <w:bCs/>
                <w:lang w:val="en-GB"/>
              </w:rPr>
              <w:t>IO1-A5: Developing a Model for LS4VET</w:t>
            </w:r>
          </w:p>
        </w:tc>
        <w:tc>
          <w:tcPr>
            <w:tcW w:w="1134" w:type="dxa"/>
            <w:shd w:val="clear" w:color="auto" w:fill="auto"/>
            <w:vAlign w:val="center"/>
          </w:tcPr>
          <w:p w14:paraId="1A6A6285" w14:textId="62E81AA3" w:rsidR="00951F1B" w:rsidRPr="00FA5E52" w:rsidRDefault="00951F1B" w:rsidP="00ED0A5A">
            <w:pPr>
              <w:rPr>
                <w:rFonts w:cstheme="majorHAnsi"/>
                <w:lang w:val="en-GB"/>
              </w:rPr>
            </w:pPr>
            <w:r w:rsidRPr="00FA5E52">
              <w:rPr>
                <w:rFonts w:cstheme="majorHAnsi"/>
                <w:lang w:val="en-GB"/>
              </w:rPr>
              <w:t>UAS/ELTE</w:t>
            </w:r>
          </w:p>
        </w:tc>
        <w:tc>
          <w:tcPr>
            <w:tcW w:w="1134" w:type="dxa"/>
            <w:shd w:val="clear" w:color="auto" w:fill="auto"/>
            <w:vAlign w:val="center"/>
          </w:tcPr>
          <w:p w14:paraId="5D016FC5" w14:textId="25B99575" w:rsidR="00951F1B" w:rsidRPr="00FA5E52" w:rsidRDefault="00951F1B" w:rsidP="00ED0A5A">
            <w:pPr>
              <w:rPr>
                <w:rFonts w:cstheme="majorHAnsi"/>
                <w:lang w:val="en-GB"/>
              </w:rPr>
            </w:pPr>
            <w:r w:rsidRPr="00FA5E52">
              <w:rPr>
                <w:rFonts w:cstheme="majorHAnsi"/>
                <w:lang w:val="en-GB"/>
              </w:rPr>
              <w:t>04/2021-05/2021</w:t>
            </w:r>
          </w:p>
        </w:tc>
      </w:tr>
      <w:tr w:rsidR="00951F1B" w:rsidRPr="00FA5E52" w14:paraId="502FA04C" w14:textId="77777777" w:rsidTr="4934E67E">
        <w:trPr>
          <w:trHeight w:val="544"/>
        </w:trPr>
        <w:tc>
          <w:tcPr>
            <w:tcW w:w="9356" w:type="dxa"/>
            <w:gridSpan w:val="3"/>
            <w:shd w:val="clear" w:color="auto" w:fill="F2F2F2" w:themeFill="background1" w:themeFillShade="F2"/>
            <w:vAlign w:val="center"/>
          </w:tcPr>
          <w:p w14:paraId="21F1B168" w14:textId="0F9AF00C" w:rsidR="00951F1B" w:rsidRPr="00FA5E52" w:rsidRDefault="00122825" w:rsidP="00ED0A5A">
            <w:pPr>
              <w:rPr>
                <w:rFonts w:cstheme="majorHAnsi"/>
                <w:b/>
                <w:bCs/>
                <w:lang w:val="en-GB"/>
              </w:rPr>
            </w:pPr>
            <w:r w:rsidRPr="00FA5E52">
              <w:rPr>
                <w:rFonts w:cstheme="majorHAnsi"/>
                <w:lang w:val="en-GB"/>
              </w:rPr>
              <w:t xml:space="preserve">UAS and ELTE prepare a </w:t>
            </w:r>
            <w:proofErr w:type="gramStart"/>
            <w:r w:rsidRPr="00FA5E52">
              <w:rPr>
                <w:rFonts w:cstheme="majorHAnsi"/>
                <w:lang w:val="en-GB"/>
              </w:rPr>
              <w:t>20 p.</w:t>
            </w:r>
            <w:proofErr w:type="gramEnd"/>
            <w:r w:rsidRPr="00FA5E52">
              <w:rPr>
                <w:rFonts w:cstheme="majorHAnsi"/>
                <w:lang w:val="en-GB"/>
              </w:rPr>
              <w:t xml:space="preserve"> study that </w:t>
            </w:r>
            <w:r w:rsidR="00664C94" w:rsidRPr="00FA5E52">
              <w:rPr>
                <w:rFonts w:cstheme="majorHAnsi"/>
                <w:lang w:val="en-GB"/>
              </w:rPr>
              <w:t>presents</w:t>
            </w:r>
            <w:r w:rsidRPr="00FA5E52">
              <w:rPr>
                <w:rFonts w:cstheme="majorHAnsi"/>
                <w:lang w:val="en-GB"/>
              </w:rPr>
              <w:t xml:space="preserve"> the theoretical Model for LS4VET based on the findings of all previous IO1 activities.</w:t>
            </w:r>
            <w:r w:rsidR="00EF5823" w:rsidRPr="00FA5E52">
              <w:rPr>
                <w:rFonts w:cstheme="majorHAnsi"/>
                <w:lang w:val="en-GB"/>
              </w:rPr>
              <w:t xml:space="preserve"> The aim is to provide general guidelines </w:t>
            </w:r>
            <w:r w:rsidR="00664C94" w:rsidRPr="00FA5E52">
              <w:rPr>
                <w:rFonts w:cstheme="majorHAnsi"/>
                <w:lang w:val="en-GB"/>
              </w:rPr>
              <w:t xml:space="preserve">for applying LS </w:t>
            </w:r>
            <w:r w:rsidR="00EF5823" w:rsidRPr="00FA5E52">
              <w:rPr>
                <w:rFonts w:cstheme="majorHAnsi"/>
                <w:lang w:val="en-GB"/>
              </w:rPr>
              <w:t>relevant to all VET contexts as well as a detailed analysis of the conditions of partner VET schools in the participating countries and a needs assessment of their teachers/trainers regarding the application of LS and improving teaching quality.</w:t>
            </w:r>
          </w:p>
        </w:tc>
      </w:tr>
      <w:tr w:rsidR="00664C94" w:rsidRPr="00FA5E52" w14:paraId="5D4D1A52" w14:textId="77777777" w:rsidTr="4934E67E">
        <w:trPr>
          <w:trHeight w:val="544"/>
        </w:trPr>
        <w:tc>
          <w:tcPr>
            <w:tcW w:w="9356" w:type="dxa"/>
            <w:gridSpan w:val="3"/>
            <w:shd w:val="clear" w:color="auto" w:fill="F2F2F2" w:themeFill="background1" w:themeFillShade="F2"/>
            <w:vAlign w:val="center"/>
          </w:tcPr>
          <w:p w14:paraId="17803343" w14:textId="77777777" w:rsidR="00664C94" w:rsidRPr="00FA5E52" w:rsidRDefault="00664C94" w:rsidP="00664C94">
            <w:pPr>
              <w:pBdr>
                <w:top w:val="nil"/>
                <w:left w:val="nil"/>
                <w:bottom w:val="nil"/>
                <w:right w:val="nil"/>
                <w:between w:val="nil"/>
              </w:pBdr>
              <w:rPr>
                <w:rFonts w:cstheme="majorHAnsi"/>
                <w:color w:val="FF0000"/>
                <w:sz w:val="20"/>
                <w:szCs w:val="20"/>
                <w:lang w:val="en-GB"/>
              </w:rPr>
            </w:pPr>
            <w:r w:rsidRPr="00FA5E52">
              <w:rPr>
                <w:rFonts w:cstheme="majorHAnsi"/>
                <w:color w:val="FF0000"/>
                <w:sz w:val="20"/>
                <w:szCs w:val="20"/>
                <w:lang w:val="en-GB"/>
              </w:rPr>
              <w:t xml:space="preserve">INDICATORS: </w:t>
            </w:r>
          </w:p>
          <w:p w14:paraId="5DF9B5AD" w14:textId="77777777" w:rsidR="00664C94" w:rsidRPr="00FA5E52" w:rsidRDefault="4934E67E" w:rsidP="00664C94">
            <w:pPr>
              <w:numPr>
                <w:ilvl w:val="0"/>
                <w:numId w:val="7"/>
              </w:numPr>
              <w:spacing w:after="0"/>
              <w:rPr>
                <w:rFonts w:cstheme="majorHAnsi"/>
                <w:lang w:val="en-GB"/>
              </w:rPr>
            </w:pPr>
            <w:r w:rsidRPr="00FA5E52">
              <w:rPr>
                <w:rFonts w:eastAsia="Times New Roman" w:cstheme="majorHAnsi"/>
                <w:color w:val="000000" w:themeColor="text1"/>
                <w:lang w:val="en-GB"/>
              </w:rPr>
              <w:t>1 Drupal portal (back-office, with documents, forums), 4 languages</w:t>
            </w:r>
          </w:p>
          <w:p w14:paraId="36D9DA2D" w14:textId="0BA0B4A4" w:rsidR="00664C94" w:rsidRPr="00FA5E52" w:rsidRDefault="00664C94" w:rsidP="00664C94">
            <w:pPr>
              <w:numPr>
                <w:ilvl w:val="0"/>
                <w:numId w:val="7"/>
              </w:numPr>
              <w:spacing w:after="0"/>
              <w:rPr>
                <w:rFonts w:cstheme="majorHAnsi"/>
                <w:lang w:val="en-GB"/>
              </w:rPr>
            </w:pPr>
            <w:r w:rsidRPr="00FA5E52">
              <w:rPr>
                <w:rFonts w:cstheme="majorHAnsi"/>
                <w:lang w:val="en-GB"/>
              </w:rPr>
              <w:t>A study of 15-20 p. on LS experiences in VET</w:t>
            </w:r>
            <w:r w:rsidR="00400C50" w:rsidRPr="00FA5E52">
              <w:rPr>
                <w:rFonts w:cstheme="majorHAnsi"/>
                <w:lang w:val="en-GB"/>
              </w:rPr>
              <w:t xml:space="preserve"> (EN)</w:t>
            </w:r>
          </w:p>
          <w:p w14:paraId="6701EEB0" w14:textId="1AAFD5F2" w:rsidR="00664C94" w:rsidRPr="00FA5E52" w:rsidRDefault="00664C94" w:rsidP="00664C94">
            <w:pPr>
              <w:numPr>
                <w:ilvl w:val="0"/>
                <w:numId w:val="7"/>
              </w:numPr>
              <w:spacing w:after="0"/>
              <w:rPr>
                <w:rFonts w:cstheme="majorHAnsi"/>
                <w:lang w:val="en-GB"/>
              </w:rPr>
            </w:pPr>
            <w:r w:rsidRPr="00FA5E52">
              <w:rPr>
                <w:rFonts w:cstheme="majorHAnsi"/>
                <w:lang w:val="en-GB"/>
              </w:rPr>
              <w:t>A study of 15-20 p. on VET-specific factors relevant to applying LS for VET</w:t>
            </w:r>
            <w:r w:rsidR="00400C50" w:rsidRPr="00FA5E52">
              <w:rPr>
                <w:rFonts w:cstheme="majorHAnsi"/>
                <w:lang w:val="en-GB"/>
              </w:rPr>
              <w:t xml:space="preserve"> (EN)</w:t>
            </w:r>
          </w:p>
          <w:p w14:paraId="11E68666" w14:textId="090AF2CD" w:rsidR="00664C94" w:rsidRPr="00FA5E52" w:rsidRDefault="00664C94" w:rsidP="00664C94">
            <w:pPr>
              <w:numPr>
                <w:ilvl w:val="0"/>
                <w:numId w:val="7"/>
              </w:numPr>
              <w:spacing w:after="0"/>
              <w:rPr>
                <w:rFonts w:cstheme="majorHAnsi"/>
                <w:lang w:val="en-GB"/>
              </w:rPr>
            </w:pPr>
            <w:r w:rsidRPr="00FA5E52">
              <w:rPr>
                <w:rFonts w:cstheme="majorHAnsi"/>
                <w:lang w:val="en-GB"/>
              </w:rPr>
              <w:t xml:space="preserve">A study of 15-20 p. on </w:t>
            </w:r>
            <w:r w:rsidR="00D902DB" w:rsidRPr="00FA5E52">
              <w:rPr>
                <w:rFonts w:cstheme="majorHAnsi"/>
                <w:lang w:val="en-GB"/>
              </w:rPr>
              <w:t xml:space="preserve">partner school instructors’ </w:t>
            </w:r>
            <w:r w:rsidRPr="00FA5E52">
              <w:rPr>
                <w:rFonts w:cstheme="majorHAnsi"/>
                <w:lang w:val="en-GB"/>
              </w:rPr>
              <w:t>needs for pedagogical change</w:t>
            </w:r>
            <w:r w:rsidR="00400C50" w:rsidRPr="00FA5E52">
              <w:rPr>
                <w:rFonts w:cstheme="majorHAnsi"/>
                <w:lang w:val="en-GB"/>
              </w:rPr>
              <w:t xml:space="preserve"> (EN)</w:t>
            </w:r>
          </w:p>
          <w:p w14:paraId="32395A61" w14:textId="7C9CE066" w:rsidR="00664C94" w:rsidRPr="00FA5E52" w:rsidRDefault="4934E67E" w:rsidP="00664C94">
            <w:pPr>
              <w:numPr>
                <w:ilvl w:val="0"/>
                <w:numId w:val="7"/>
              </w:numPr>
              <w:spacing w:after="0"/>
              <w:rPr>
                <w:rFonts w:cstheme="majorHAnsi"/>
                <w:lang w:val="en-GB"/>
              </w:rPr>
            </w:pPr>
            <w:r w:rsidRPr="00FA5E52">
              <w:rPr>
                <w:rFonts w:cstheme="majorHAnsi"/>
                <w:lang w:val="en-GB"/>
              </w:rPr>
              <w:t>Model for LS4VET (20 p. study)</w:t>
            </w:r>
            <w:r w:rsidR="00400C50" w:rsidRPr="00FA5E52">
              <w:rPr>
                <w:rFonts w:cstheme="majorHAnsi"/>
                <w:lang w:val="en-GB"/>
              </w:rPr>
              <w:t xml:space="preserve"> (EN)</w:t>
            </w:r>
          </w:p>
        </w:tc>
      </w:tr>
      <w:tr w:rsidR="00462FCF" w:rsidRPr="00FA5E52" w14:paraId="6AE92E97" w14:textId="77777777" w:rsidTr="4934E67E">
        <w:trPr>
          <w:trHeight w:val="545"/>
        </w:trPr>
        <w:tc>
          <w:tcPr>
            <w:tcW w:w="7088" w:type="dxa"/>
            <w:shd w:val="clear" w:color="auto" w:fill="DEEAF6" w:themeFill="accent1" w:themeFillTint="33"/>
            <w:vAlign w:val="center"/>
          </w:tcPr>
          <w:p w14:paraId="6DFED2FF" w14:textId="644CF0E8" w:rsidR="00462FCF" w:rsidRPr="00FA5E52" w:rsidRDefault="0C07B9BE" w:rsidP="00ED0A5A">
            <w:pPr>
              <w:keepNext/>
              <w:spacing w:after="0"/>
              <w:rPr>
                <w:rFonts w:cstheme="majorHAnsi"/>
                <w:b/>
                <w:bCs/>
                <w:lang w:val="en-GB"/>
              </w:rPr>
            </w:pPr>
            <w:r w:rsidRPr="00FA5E52">
              <w:rPr>
                <w:rFonts w:cstheme="majorHAnsi"/>
                <w:b/>
                <w:bCs/>
                <w:lang w:val="en-GB"/>
              </w:rPr>
              <w:t>IO2 LS4VET training course</w:t>
            </w:r>
          </w:p>
        </w:tc>
        <w:tc>
          <w:tcPr>
            <w:tcW w:w="1134" w:type="dxa"/>
            <w:tcBorders>
              <w:bottom w:val="nil"/>
            </w:tcBorders>
            <w:shd w:val="clear" w:color="auto" w:fill="DEEAF6" w:themeFill="accent1" w:themeFillTint="33"/>
            <w:vAlign w:val="center"/>
          </w:tcPr>
          <w:p w14:paraId="63F16DF5" w14:textId="37B029D6" w:rsidR="00462FCF" w:rsidRPr="00FA5E52" w:rsidRDefault="0C07B9BE" w:rsidP="00ED0A5A">
            <w:pPr>
              <w:spacing w:after="0"/>
              <w:rPr>
                <w:rFonts w:cstheme="majorHAnsi"/>
                <w:lang w:val="en-GB"/>
              </w:rPr>
            </w:pPr>
            <w:proofErr w:type="spellStart"/>
            <w:r w:rsidRPr="00FA5E52">
              <w:rPr>
                <w:rFonts w:eastAsia="Times New Roman" w:cstheme="majorHAnsi"/>
                <w:color w:val="000000" w:themeColor="text1"/>
                <w:lang w:val="en-GB"/>
              </w:rPr>
              <w:t>iTStudy</w:t>
            </w:r>
            <w:proofErr w:type="spellEnd"/>
          </w:p>
        </w:tc>
        <w:tc>
          <w:tcPr>
            <w:tcW w:w="1134" w:type="dxa"/>
            <w:shd w:val="clear" w:color="auto" w:fill="F4B083" w:themeFill="accent2" w:themeFillTint="99"/>
            <w:vAlign w:val="center"/>
          </w:tcPr>
          <w:p w14:paraId="40142A71" w14:textId="3DFEE520" w:rsidR="00462FCF" w:rsidRPr="00FA5E52" w:rsidRDefault="0C07B9BE" w:rsidP="00ED0A5A">
            <w:pPr>
              <w:keepNext/>
              <w:spacing w:after="0"/>
              <w:rPr>
                <w:rFonts w:eastAsia="Times New Roman" w:cstheme="majorHAnsi"/>
                <w:b/>
                <w:bCs/>
                <w:color w:val="FFFFFF" w:themeColor="background1"/>
                <w:lang w:val="en-GB"/>
              </w:rPr>
            </w:pPr>
            <w:r w:rsidRPr="00FA5E52">
              <w:rPr>
                <w:rFonts w:eastAsia="Times New Roman" w:cstheme="majorHAnsi"/>
                <w:b/>
                <w:bCs/>
                <w:color w:val="FFFFFF" w:themeColor="background1"/>
                <w:lang w:val="en-GB"/>
              </w:rPr>
              <w:t>05/2021-</w:t>
            </w:r>
          </w:p>
          <w:p w14:paraId="60AD141B" w14:textId="50A9D454" w:rsidR="00462FCF" w:rsidRPr="00FA5E52" w:rsidRDefault="0C07B9BE" w:rsidP="00ED0A5A">
            <w:pPr>
              <w:keepNext/>
              <w:spacing w:after="0"/>
              <w:rPr>
                <w:rFonts w:eastAsia="Times New Roman" w:cstheme="majorHAnsi"/>
                <w:color w:val="000000" w:themeColor="text1"/>
                <w:lang w:val="en-GB"/>
              </w:rPr>
            </w:pPr>
            <w:r w:rsidRPr="00FA5E52">
              <w:rPr>
                <w:rFonts w:eastAsia="Times New Roman" w:cstheme="majorHAnsi"/>
                <w:b/>
                <w:bCs/>
                <w:color w:val="FFFFFF" w:themeColor="background1"/>
                <w:lang w:val="en-GB"/>
              </w:rPr>
              <w:t>07/2022</w:t>
            </w:r>
          </w:p>
        </w:tc>
      </w:tr>
      <w:tr w:rsidR="00810987" w:rsidRPr="00FA5E52" w14:paraId="4835B9B2" w14:textId="77777777" w:rsidTr="4934E67E">
        <w:trPr>
          <w:trHeight w:val="684"/>
        </w:trPr>
        <w:tc>
          <w:tcPr>
            <w:tcW w:w="7088" w:type="dxa"/>
            <w:vAlign w:val="center"/>
          </w:tcPr>
          <w:p w14:paraId="1E5C853E" w14:textId="717CEEA7" w:rsidR="00810987" w:rsidRPr="00FA5E52" w:rsidRDefault="494A8112" w:rsidP="00ED0A5A">
            <w:pPr>
              <w:rPr>
                <w:rFonts w:cstheme="majorHAnsi"/>
                <w:b/>
                <w:bCs/>
                <w:lang w:val="en-GB"/>
              </w:rPr>
            </w:pPr>
            <w:r w:rsidRPr="00FA5E52">
              <w:rPr>
                <w:rFonts w:cstheme="majorHAnsi"/>
                <w:b/>
                <w:bCs/>
                <w:lang w:val="en-GB"/>
              </w:rPr>
              <w:t>IO2-A1 Designing the LS4VET training course</w:t>
            </w:r>
          </w:p>
        </w:tc>
        <w:tc>
          <w:tcPr>
            <w:tcW w:w="1134" w:type="dxa"/>
            <w:shd w:val="clear" w:color="auto" w:fill="auto"/>
            <w:vAlign w:val="center"/>
          </w:tcPr>
          <w:p w14:paraId="5E7061E1" w14:textId="156A5A99" w:rsidR="00810987" w:rsidRPr="00FA5E52" w:rsidRDefault="00484DB7" w:rsidP="00ED0A5A">
            <w:pPr>
              <w:rPr>
                <w:rFonts w:cstheme="majorHAnsi"/>
                <w:lang w:val="en-GB"/>
              </w:rPr>
            </w:pPr>
            <w:r w:rsidRPr="00FA5E52">
              <w:rPr>
                <w:rFonts w:cstheme="majorHAnsi"/>
                <w:lang w:val="en-GB"/>
              </w:rPr>
              <w:t>PHNÖ/ELTE</w:t>
            </w:r>
          </w:p>
        </w:tc>
        <w:tc>
          <w:tcPr>
            <w:tcW w:w="1134" w:type="dxa"/>
            <w:shd w:val="clear" w:color="auto" w:fill="auto"/>
            <w:vAlign w:val="center"/>
          </w:tcPr>
          <w:p w14:paraId="64A5D052" w14:textId="103F503B" w:rsidR="00810987" w:rsidRPr="00FA5E52" w:rsidRDefault="00484DB7" w:rsidP="00ED0A5A">
            <w:pPr>
              <w:rPr>
                <w:rFonts w:cstheme="majorHAnsi"/>
                <w:color w:val="FFFFFF" w:themeColor="background1"/>
                <w:lang w:val="en-GB"/>
              </w:rPr>
            </w:pPr>
            <w:r w:rsidRPr="00FA5E52">
              <w:rPr>
                <w:rFonts w:cstheme="majorHAnsi"/>
                <w:lang w:val="en-GB"/>
              </w:rPr>
              <w:t>05/2021-07/2021</w:t>
            </w:r>
          </w:p>
        </w:tc>
      </w:tr>
      <w:tr w:rsidR="00462FCF" w:rsidRPr="00FA5E52" w14:paraId="2CE63501" w14:textId="77777777" w:rsidTr="4934E67E">
        <w:trPr>
          <w:trHeight w:val="729"/>
        </w:trPr>
        <w:tc>
          <w:tcPr>
            <w:tcW w:w="9356" w:type="dxa"/>
            <w:gridSpan w:val="3"/>
            <w:shd w:val="clear" w:color="auto" w:fill="F2F2F2" w:themeFill="background1" w:themeFillShade="F2"/>
            <w:vAlign w:val="center"/>
          </w:tcPr>
          <w:p w14:paraId="05FF4427" w14:textId="5C05CC0F" w:rsidR="00462FCF" w:rsidRPr="00FA5E52" w:rsidRDefault="4934E67E" w:rsidP="4934E67E">
            <w:pPr>
              <w:rPr>
                <w:rFonts w:cstheme="majorHAnsi"/>
                <w:sz w:val="20"/>
                <w:szCs w:val="20"/>
                <w:lang w:val="en-GB"/>
              </w:rPr>
            </w:pPr>
            <w:r w:rsidRPr="00FA5E52">
              <w:rPr>
                <w:rFonts w:cstheme="majorHAnsi"/>
                <w:lang w:val="en-GB"/>
              </w:rPr>
              <w:t>PHNÖ and ELTE design the LS4VET curriculum and methodology, which will define the learning objectives and outcomes for each e-learning module (</w:t>
            </w:r>
            <w:r w:rsidRPr="00FA5E52">
              <w:rPr>
                <w:rFonts w:cstheme="majorHAnsi"/>
                <w:b/>
                <w:bCs/>
                <w:i/>
                <w:iCs/>
                <w:lang w:val="en-GB"/>
              </w:rPr>
              <w:t xml:space="preserve">topics and responsible partners </w:t>
            </w:r>
            <w:r w:rsidR="00057C00">
              <w:rPr>
                <w:rFonts w:cstheme="majorHAnsi"/>
                <w:b/>
                <w:bCs/>
                <w:i/>
                <w:iCs/>
                <w:lang w:val="en-GB"/>
              </w:rPr>
              <w:t xml:space="preserve">+ volume </w:t>
            </w:r>
            <w:r w:rsidRPr="00FA5E52">
              <w:rPr>
                <w:rFonts w:cstheme="majorHAnsi"/>
                <w:b/>
                <w:bCs/>
                <w:i/>
                <w:iCs/>
                <w:lang w:val="en-GB"/>
              </w:rPr>
              <w:t>to be decided at the kick-off</w:t>
            </w:r>
            <w:r w:rsidRPr="00FA5E52">
              <w:rPr>
                <w:rFonts w:cstheme="majorHAnsi"/>
                <w:lang w:val="en-GB"/>
              </w:rPr>
              <w:t>), in line with the EQF and/or NQF descriptors, as well as all tasks and assignments to be undertaken by the course participants. PHNÖ and ELTE also prepare templates of monitoring reports for the course mentors.</w:t>
            </w:r>
          </w:p>
        </w:tc>
      </w:tr>
      <w:tr w:rsidR="00810987" w:rsidRPr="00FA5E52" w14:paraId="24F5E108" w14:textId="77777777" w:rsidTr="4934E67E">
        <w:trPr>
          <w:trHeight w:val="651"/>
        </w:trPr>
        <w:tc>
          <w:tcPr>
            <w:tcW w:w="7088" w:type="dxa"/>
            <w:shd w:val="clear" w:color="auto" w:fill="FFFFFF" w:themeFill="background1"/>
            <w:vAlign w:val="center"/>
          </w:tcPr>
          <w:p w14:paraId="5021CEAF" w14:textId="3CE56181" w:rsidR="00810987" w:rsidRPr="00FA5E52" w:rsidRDefault="494A8112" w:rsidP="00ED0A5A">
            <w:pPr>
              <w:keepNext/>
              <w:rPr>
                <w:rFonts w:cstheme="majorHAnsi"/>
                <w:b/>
                <w:bCs/>
                <w:lang w:val="en-GB"/>
              </w:rPr>
            </w:pPr>
            <w:r w:rsidRPr="00FA5E52">
              <w:rPr>
                <w:rFonts w:cstheme="majorHAnsi"/>
                <w:b/>
                <w:bCs/>
                <w:lang w:val="en-GB"/>
              </w:rPr>
              <w:t>IO2-A2: Developing the content of LS4VET e-learning modules</w:t>
            </w:r>
          </w:p>
        </w:tc>
        <w:tc>
          <w:tcPr>
            <w:tcW w:w="1134" w:type="dxa"/>
            <w:shd w:val="clear" w:color="auto" w:fill="auto"/>
            <w:vAlign w:val="center"/>
          </w:tcPr>
          <w:p w14:paraId="3C02F46E" w14:textId="100FFF27" w:rsidR="00810987" w:rsidRPr="00FA5E52" w:rsidRDefault="00242F71" w:rsidP="00ED0A5A">
            <w:pPr>
              <w:rPr>
                <w:rFonts w:cstheme="majorHAnsi"/>
                <w:lang w:val="en-GB"/>
              </w:rPr>
            </w:pPr>
            <w:r w:rsidRPr="00FA5E52">
              <w:rPr>
                <w:rFonts w:cstheme="majorHAnsi"/>
                <w:lang w:val="en-GB"/>
              </w:rPr>
              <w:t>UAS</w:t>
            </w:r>
          </w:p>
        </w:tc>
        <w:tc>
          <w:tcPr>
            <w:tcW w:w="1134" w:type="dxa"/>
            <w:shd w:val="clear" w:color="auto" w:fill="auto"/>
            <w:vAlign w:val="center"/>
          </w:tcPr>
          <w:p w14:paraId="5867E62B" w14:textId="4A2D3868" w:rsidR="00810987" w:rsidRPr="00FA5E52" w:rsidRDefault="00242F71" w:rsidP="00ED0A5A">
            <w:pPr>
              <w:rPr>
                <w:rFonts w:cstheme="majorHAnsi"/>
                <w:lang w:val="en-GB"/>
              </w:rPr>
            </w:pPr>
            <w:r w:rsidRPr="00FA5E52">
              <w:rPr>
                <w:rFonts w:cstheme="majorHAnsi"/>
                <w:lang w:val="en-GB"/>
              </w:rPr>
              <w:t>07/2021-11/2021</w:t>
            </w:r>
          </w:p>
        </w:tc>
      </w:tr>
      <w:tr w:rsidR="00462FCF" w:rsidRPr="00FA5E52" w14:paraId="7DD23101" w14:textId="77777777" w:rsidTr="4934E67E">
        <w:trPr>
          <w:trHeight w:val="675"/>
        </w:trPr>
        <w:tc>
          <w:tcPr>
            <w:tcW w:w="9356" w:type="dxa"/>
            <w:gridSpan w:val="3"/>
            <w:shd w:val="clear" w:color="auto" w:fill="F2F2F2" w:themeFill="background1" w:themeFillShade="F2"/>
            <w:vAlign w:val="center"/>
          </w:tcPr>
          <w:p w14:paraId="750FE507" w14:textId="16E0215E" w:rsidR="00462FCF" w:rsidRPr="00FA5E52" w:rsidRDefault="00242F71" w:rsidP="00ED0A5A">
            <w:pPr>
              <w:rPr>
                <w:rFonts w:cstheme="majorHAnsi"/>
                <w:lang w:val="en-GB"/>
              </w:rPr>
            </w:pPr>
            <w:r w:rsidRPr="00FA5E52">
              <w:rPr>
                <w:rFonts w:cstheme="majorHAnsi"/>
                <w:lang w:val="en-GB"/>
              </w:rPr>
              <w:t xml:space="preserve">All partners responsible for </w:t>
            </w:r>
            <w:r w:rsidR="006418B6" w:rsidRPr="00FA5E52">
              <w:rPr>
                <w:rFonts w:cstheme="majorHAnsi"/>
                <w:lang w:val="en-GB"/>
              </w:rPr>
              <w:t>LS4VET course modules develop the content of their modules in English. After review and finalization</w:t>
            </w:r>
            <w:r w:rsidR="00FA5E52" w:rsidRPr="00FA5E52">
              <w:rPr>
                <w:rFonts w:cstheme="majorHAnsi"/>
                <w:lang w:val="en-GB"/>
              </w:rPr>
              <w:t>,</w:t>
            </w:r>
            <w:r w:rsidR="006418B6" w:rsidRPr="00FA5E52">
              <w:rPr>
                <w:rFonts w:cstheme="majorHAnsi"/>
                <w:lang w:val="en-GB"/>
              </w:rPr>
              <w:t xml:space="preserve"> all </w:t>
            </w:r>
            <w:r w:rsidR="00E43BA7" w:rsidRPr="00FA5E52">
              <w:rPr>
                <w:rFonts w:cstheme="majorHAnsi"/>
                <w:lang w:val="en-GB"/>
              </w:rPr>
              <w:t xml:space="preserve">e-learning </w:t>
            </w:r>
            <w:r w:rsidR="006418B6" w:rsidRPr="00FA5E52">
              <w:rPr>
                <w:rFonts w:cstheme="majorHAnsi"/>
                <w:lang w:val="en-GB"/>
              </w:rPr>
              <w:t>modules will be translated by ELTE/</w:t>
            </w:r>
            <w:proofErr w:type="spellStart"/>
            <w:r w:rsidR="006418B6" w:rsidRPr="00FA5E52">
              <w:rPr>
                <w:rFonts w:cstheme="majorHAnsi"/>
                <w:lang w:val="en-GB"/>
              </w:rPr>
              <w:t>iTStudy</w:t>
            </w:r>
            <w:proofErr w:type="spellEnd"/>
            <w:r w:rsidR="006418B6" w:rsidRPr="00FA5E52">
              <w:rPr>
                <w:rFonts w:cstheme="majorHAnsi"/>
                <w:lang w:val="en-GB"/>
              </w:rPr>
              <w:t>, PHNÖ and UAS.</w:t>
            </w:r>
          </w:p>
        </w:tc>
      </w:tr>
      <w:tr w:rsidR="00810987" w:rsidRPr="00FA5E52" w14:paraId="4EBE4A60" w14:textId="77777777" w:rsidTr="4934E67E">
        <w:trPr>
          <w:trHeight w:val="714"/>
        </w:trPr>
        <w:tc>
          <w:tcPr>
            <w:tcW w:w="7088" w:type="dxa"/>
            <w:vAlign w:val="center"/>
          </w:tcPr>
          <w:p w14:paraId="07C6A87B" w14:textId="5E1DAFBC" w:rsidR="00810987" w:rsidRPr="00FA5E52" w:rsidRDefault="494A8112" w:rsidP="00ED0A5A">
            <w:pPr>
              <w:rPr>
                <w:rFonts w:cstheme="majorHAnsi"/>
                <w:b/>
                <w:bCs/>
                <w:lang w:val="en-GB"/>
              </w:rPr>
            </w:pPr>
            <w:r w:rsidRPr="00FA5E52">
              <w:rPr>
                <w:rFonts w:cstheme="majorHAnsi"/>
                <w:b/>
                <w:bCs/>
                <w:lang w:val="en-GB"/>
              </w:rPr>
              <w:t>IO2-A3: Implementing the LS4VET e-learning platform</w:t>
            </w:r>
          </w:p>
        </w:tc>
        <w:tc>
          <w:tcPr>
            <w:tcW w:w="1134" w:type="dxa"/>
            <w:shd w:val="clear" w:color="auto" w:fill="auto"/>
            <w:vAlign w:val="center"/>
          </w:tcPr>
          <w:p w14:paraId="6B3A2F7A" w14:textId="69AA6763" w:rsidR="00810987" w:rsidRPr="00FA5E52" w:rsidRDefault="006418B6" w:rsidP="00ED0A5A">
            <w:pPr>
              <w:rPr>
                <w:rFonts w:cstheme="majorHAnsi"/>
                <w:lang w:val="en-GB"/>
              </w:rPr>
            </w:pPr>
            <w:proofErr w:type="spellStart"/>
            <w:r w:rsidRPr="00FA5E52">
              <w:rPr>
                <w:rFonts w:cstheme="majorHAnsi"/>
                <w:lang w:val="en-GB"/>
              </w:rPr>
              <w:t>iTStudy</w:t>
            </w:r>
            <w:proofErr w:type="spellEnd"/>
          </w:p>
        </w:tc>
        <w:tc>
          <w:tcPr>
            <w:tcW w:w="1134" w:type="dxa"/>
            <w:shd w:val="clear" w:color="auto" w:fill="auto"/>
            <w:vAlign w:val="center"/>
          </w:tcPr>
          <w:p w14:paraId="323C4F63" w14:textId="6A16B55C" w:rsidR="00810987" w:rsidRPr="00FA5E52" w:rsidRDefault="006418B6" w:rsidP="00ED0A5A">
            <w:pPr>
              <w:rPr>
                <w:rFonts w:cstheme="majorHAnsi"/>
                <w:lang w:val="en-GB"/>
              </w:rPr>
            </w:pPr>
            <w:r w:rsidRPr="00FA5E52">
              <w:rPr>
                <w:rFonts w:cstheme="majorHAnsi"/>
                <w:lang w:val="en-GB"/>
              </w:rPr>
              <w:t>11/2021-01/2022</w:t>
            </w:r>
          </w:p>
        </w:tc>
      </w:tr>
      <w:tr w:rsidR="00462FCF" w:rsidRPr="00FA5E52" w14:paraId="79F445FE" w14:textId="77777777" w:rsidTr="4934E67E">
        <w:trPr>
          <w:trHeight w:val="675"/>
        </w:trPr>
        <w:tc>
          <w:tcPr>
            <w:tcW w:w="9356" w:type="dxa"/>
            <w:gridSpan w:val="3"/>
            <w:shd w:val="clear" w:color="auto" w:fill="F2F2F2" w:themeFill="background1" w:themeFillShade="F2"/>
            <w:vAlign w:val="center"/>
          </w:tcPr>
          <w:p w14:paraId="218EAFA0" w14:textId="0AF5C059" w:rsidR="00462FCF" w:rsidRPr="00FA5E52" w:rsidRDefault="006418B6" w:rsidP="00ED0A5A">
            <w:pPr>
              <w:rPr>
                <w:rFonts w:cstheme="majorHAnsi"/>
                <w:sz w:val="20"/>
                <w:szCs w:val="20"/>
                <w:lang w:val="en-GB"/>
              </w:rPr>
            </w:pPr>
            <w:proofErr w:type="spellStart"/>
            <w:r w:rsidRPr="00FA5E52">
              <w:rPr>
                <w:rFonts w:cstheme="majorHAnsi"/>
                <w:lang w:val="en-GB"/>
              </w:rPr>
              <w:t>iTStudy</w:t>
            </w:r>
            <w:proofErr w:type="spellEnd"/>
            <w:r w:rsidRPr="00FA5E52">
              <w:rPr>
                <w:rFonts w:cstheme="majorHAnsi"/>
                <w:lang w:val="en-GB"/>
              </w:rPr>
              <w:t xml:space="preserve"> designs and develops a MOOC</w:t>
            </w:r>
            <w:r w:rsidR="00E43BA7" w:rsidRPr="00FA5E52">
              <w:rPr>
                <w:rFonts w:cstheme="majorHAnsi"/>
                <w:lang w:val="en-GB"/>
              </w:rPr>
              <w:t xml:space="preserve"> platform</w:t>
            </w:r>
            <w:r w:rsidRPr="00FA5E52">
              <w:rPr>
                <w:rFonts w:cstheme="majorHAnsi"/>
                <w:lang w:val="en-GB"/>
              </w:rPr>
              <w:t xml:space="preserve"> for the LS4VET course and prepares</w:t>
            </w:r>
            <w:r w:rsidR="00E43BA7" w:rsidRPr="00FA5E52">
              <w:rPr>
                <w:rFonts w:cstheme="majorHAnsi"/>
                <w:lang w:val="en-GB"/>
              </w:rPr>
              <w:t xml:space="preserve"> English-language instructor and learner guides, which will be translated by </w:t>
            </w:r>
            <w:proofErr w:type="spellStart"/>
            <w:r w:rsidR="00E43BA7" w:rsidRPr="00FA5E52">
              <w:rPr>
                <w:rFonts w:cstheme="majorHAnsi"/>
                <w:lang w:val="en-GB"/>
              </w:rPr>
              <w:t>iTStudy</w:t>
            </w:r>
            <w:proofErr w:type="spellEnd"/>
            <w:r w:rsidR="00E43BA7" w:rsidRPr="00FA5E52">
              <w:rPr>
                <w:rFonts w:cstheme="majorHAnsi"/>
                <w:lang w:val="en-GB"/>
              </w:rPr>
              <w:t>, PHNÖ and UAS.</w:t>
            </w:r>
          </w:p>
        </w:tc>
      </w:tr>
      <w:tr w:rsidR="00462FCF" w:rsidRPr="00FA5E52" w14:paraId="36D59C49" w14:textId="77777777" w:rsidTr="4934E67E">
        <w:trPr>
          <w:trHeight w:val="614"/>
        </w:trPr>
        <w:tc>
          <w:tcPr>
            <w:tcW w:w="7088" w:type="dxa"/>
            <w:vAlign w:val="center"/>
          </w:tcPr>
          <w:p w14:paraId="61C047A6" w14:textId="308B9EBF" w:rsidR="00462FCF" w:rsidRPr="00FA5E52" w:rsidRDefault="494A8112" w:rsidP="00ED0A5A">
            <w:pPr>
              <w:rPr>
                <w:rFonts w:cstheme="majorHAnsi"/>
                <w:b/>
                <w:bCs/>
                <w:lang w:val="en-GB"/>
              </w:rPr>
            </w:pPr>
            <w:r w:rsidRPr="00FA5E52">
              <w:rPr>
                <w:rFonts w:cstheme="majorHAnsi"/>
                <w:b/>
                <w:bCs/>
                <w:lang w:val="en-GB"/>
              </w:rPr>
              <w:lastRenderedPageBreak/>
              <w:t>IO2-A4: Delivering the LS4VET training course</w:t>
            </w:r>
          </w:p>
        </w:tc>
        <w:tc>
          <w:tcPr>
            <w:tcW w:w="1134" w:type="dxa"/>
            <w:shd w:val="clear" w:color="auto" w:fill="auto"/>
            <w:vAlign w:val="center"/>
          </w:tcPr>
          <w:p w14:paraId="28898645" w14:textId="39FD056C" w:rsidR="00462FCF" w:rsidRPr="00FA5E52" w:rsidRDefault="00E43BA7" w:rsidP="00ED0A5A">
            <w:pPr>
              <w:rPr>
                <w:rFonts w:cstheme="majorHAnsi"/>
                <w:lang w:val="en-GB"/>
              </w:rPr>
            </w:pPr>
            <w:r w:rsidRPr="00FA5E52">
              <w:rPr>
                <w:rFonts w:cstheme="majorHAnsi"/>
                <w:lang w:val="en-GB"/>
              </w:rPr>
              <w:t>UM</w:t>
            </w:r>
          </w:p>
        </w:tc>
        <w:tc>
          <w:tcPr>
            <w:tcW w:w="1134" w:type="dxa"/>
            <w:shd w:val="clear" w:color="auto" w:fill="auto"/>
            <w:vAlign w:val="center"/>
          </w:tcPr>
          <w:p w14:paraId="3EF0CC2C" w14:textId="69168A65" w:rsidR="00462FCF" w:rsidRPr="00FA5E52" w:rsidRDefault="00E43BA7" w:rsidP="00ED0A5A">
            <w:pPr>
              <w:rPr>
                <w:rFonts w:cstheme="majorHAnsi"/>
                <w:lang w:val="en-GB"/>
              </w:rPr>
            </w:pPr>
            <w:r w:rsidRPr="00FA5E52">
              <w:rPr>
                <w:rFonts w:cstheme="majorHAnsi"/>
                <w:lang w:val="en-GB"/>
              </w:rPr>
              <w:t>01/2022-06/2022</w:t>
            </w:r>
          </w:p>
        </w:tc>
      </w:tr>
      <w:tr w:rsidR="00462FCF" w:rsidRPr="00FA5E52" w14:paraId="00C468C7" w14:textId="77777777" w:rsidTr="4934E67E">
        <w:trPr>
          <w:trHeight w:val="675"/>
        </w:trPr>
        <w:tc>
          <w:tcPr>
            <w:tcW w:w="9356" w:type="dxa"/>
            <w:gridSpan w:val="3"/>
            <w:shd w:val="clear" w:color="auto" w:fill="F2F2F2" w:themeFill="background1" w:themeFillShade="F2"/>
            <w:vAlign w:val="center"/>
          </w:tcPr>
          <w:p w14:paraId="6ED51CF2" w14:textId="2BFCA2A4" w:rsidR="00462FCF" w:rsidRPr="00FA5E52" w:rsidRDefault="4934E67E" w:rsidP="4934E67E">
            <w:pPr>
              <w:rPr>
                <w:rFonts w:cstheme="majorHAnsi"/>
                <w:sz w:val="20"/>
                <w:szCs w:val="20"/>
                <w:lang w:val="en-GB"/>
              </w:rPr>
            </w:pPr>
            <w:r w:rsidRPr="00FA5E52">
              <w:rPr>
                <w:rFonts w:cstheme="majorHAnsi"/>
                <w:lang w:val="en-GB"/>
              </w:rPr>
              <w:t>ELTE/</w:t>
            </w:r>
            <w:proofErr w:type="spellStart"/>
            <w:r w:rsidRPr="00FA5E52">
              <w:rPr>
                <w:rFonts w:cstheme="majorHAnsi"/>
                <w:lang w:val="en-GB"/>
              </w:rPr>
              <w:t>iTstudy</w:t>
            </w:r>
            <w:proofErr w:type="spellEnd"/>
            <w:r w:rsidRPr="00FA5E52">
              <w:rPr>
                <w:rFonts w:cstheme="majorHAnsi"/>
                <w:lang w:val="en-GB"/>
              </w:rPr>
              <w:t xml:space="preserve">, PHNÖ, UM and UAS provide continuous mentoring for the LS4VET training course participants (1 mentor/6-10 participants), that is, assistance, </w:t>
            </w:r>
            <w:r w:rsidR="00400C50" w:rsidRPr="00FA5E52">
              <w:rPr>
                <w:rFonts w:cstheme="majorHAnsi"/>
                <w:lang w:val="en-GB"/>
              </w:rPr>
              <w:t xml:space="preserve">facilitation of horizontal learning (knowledge sharing of participants), </w:t>
            </w:r>
            <w:r w:rsidRPr="00FA5E52">
              <w:rPr>
                <w:rFonts w:cstheme="majorHAnsi"/>
                <w:lang w:val="en-GB"/>
              </w:rPr>
              <w:t>evaluation of completed course assignments and a final assessment. About 10-10 instructors of NJIT, LBS, ITS and LS participate and complete the course, who will in the following semester pilot LS4VET in their school. Up to 20 further instructors per country will also participate in the course.</w:t>
            </w:r>
          </w:p>
        </w:tc>
      </w:tr>
      <w:tr w:rsidR="494A8112" w:rsidRPr="00FA5E52" w14:paraId="5C24FDC8" w14:textId="77777777" w:rsidTr="4934E67E">
        <w:trPr>
          <w:trHeight w:val="675"/>
        </w:trPr>
        <w:tc>
          <w:tcPr>
            <w:tcW w:w="7088" w:type="dxa"/>
            <w:vAlign w:val="center"/>
          </w:tcPr>
          <w:p w14:paraId="1C85AE8B" w14:textId="707784D7" w:rsidR="494A8112" w:rsidRPr="00FA5E52" w:rsidRDefault="494A8112" w:rsidP="00ED0A5A">
            <w:pPr>
              <w:rPr>
                <w:rFonts w:cstheme="majorHAnsi"/>
                <w:lang w:val="en-GB"/>
              </w:rPr>
            </w:pPr>
            <w:r w:rsidRPr="00FA5E52">
              <w:rPr>
                <w:rFonts w:eastAsia="Calibri Light" w:cstheme="majorHAnsi"/>
                <w:b/>
                <w:bCs/>
                <w:lang w:val="en-GB"/>
              </w:rPr>
              <w:t>IO2-A5: Finalising the LS4VET training course</w:t>
            </w:r>
          </w:p>
        </w:tc>
        <w:tc>
          <w:tcPr>
            <w:tcW w:w="1134" w:type="dxa"/>
            <w:vAlign w:val="center"/>
          </w:tcPr>
          <w:p w14:paraId="77DF668E" w14:textId="76BFF5BF" w:rsidR="494A8112" w:rsidRPr="00FA5E52" w:rsidRDefault="005F6E94" w:rsidP="00ED0A5A">
            <w:pPr>
              <w:rPr>
                <w:rFonts w:cstheme="majorHAnsi"/>
                <w:lang w:val="en-GB"/>
              </w:rPr>
            </w:pPr>
            <w:r w:rsidRPr="00FA5E52">
              <w:rPr>
                <w:rFonts w:cstheme="majorHAnsi"/>
                <w:lang w:val="en-GB"/>
              </w:rPr>
              <w:t>ELTE</w:t>
            </w:r>
          </w:p>
        </w:tc>
        <w:tc>
          <w:tcPr>
            <w:tcW w:w="1134" w:type="dxa"/>
            <w:vAlign w:val="center"/>
          </w:tcPr>
          <w:p w14:paraId="376F95D0" w14:textId="4975BF0F" w:rsidR="494A8112" w:rsidRPr="00FA5E52" w:rsidRDefault="005F6E94" w:rsidP="00ED0A5A">
            <w:pPr>
              <w:rPr>
                <w:rFonts w:cstheme="majorHAnsi"/>
                <w:lang w:val="en-GB"/>
              </w:rPr>
            </w:pPr>
            <w:r w:rsidRPr="00FA5E52">
              <w:rPr>
                <w:rFonts w:cstheme="majorHAnsi"/>
                <w:lang w:val="en-GB"/>
              </w:rPr>
              <w:t>06/2022-07/2022</w:t>
            </w:r>
          </w:p>
        </w:tc>
      </w:tr>
      <w:tr w:rsidR="494A8112" w:rsidRPr="00FA5E52" w14:paraId="2D288C67" w14:textId="77777777" w:rsidTr="4934E67E">
        <w:trPr>
          <w:trHeight w:val="675"/>
        </w:trPr>
        <w:tc>
          <w:tcPr>
            <w:tcW w:w="9356" w:type="dxa"/>
            <w:gridSpan w:val="3"/>
            <w:shd w:val="clear" w:color="auto" w:fill="F2F2F2" w:themeFill="background1" w:themeFillShade="F2"/>
            <w:vAlign w:val="center"/>
          </w:tcPr>
          <w:p w14:paraId="39BBA086" w14:textId="37F2A172" w:rsidR="494A8112" w:rsidRPr="00FA5E52" w:rsidRDefault="00E239D8" w:rsidP="00ED0A5A">
            <w:pPr>
              <w:rPr>
                <w:rFonts w:cstheme="majorHAnsi"/>
                <w:lang w:val="en-GB"/>
              </w:rPr>
            </w:pPr>
            <w:r w:rsidRPr="00FA5E52">
              <w:rPr>
                <w:rFonts w:cstheme="majorHAnsi"/>
                <w:lang w:val="en-GB"/>
              </w:rPr>
              <w:t>ELTE finalizes the LS4VET course curriculum, methodology and content based on the monitoring reports and the assessment of feedback it will collect from all partners and participants about the implementation of the course. ELTE, PHNÖ and UAS will translate the feedback form prepared by ELTE in English.</w:t>
            </w:r>
          </w:p>
        </w:tc>
      </w:tr>
      <w:tr w:rsidR="00DA396E" w:rsidRPr="00FA5E52" w14:paraId="3B860660" w14:textId="77777777" w:rsidTr="4934E67E">
        <w:tc>
          <w:tcPr>
            <w:tcW w:w="9356" w:type="dxa"/>
            <w:gridSpan w:val="3"/>
            <w:shd w:val="clear" w:color="auto" w:fill="DEEAF6" w:themeFill="accent1" w:themeFillTint="33"/>
            <w:vAlign w:val="center"/>
          </w:tcPr>
          <w:p w14:paraId="1BA8F32F" w14:textId="20C01E75" w:rsidR="00DA396E" w:rsidRPr="00FA5E52" w:rsidRDefault="0C07B9BE" w:rsidP="00ED0A5A">
            <w:pPr>
              <w:spacing w:after="0"/>
              <w:rPr>
                <w:rFonts w:cstheme="majorHAnsi"/>
                <w:lang w:val="en-GB"/>
              </w:rPr>
            </w:pPr>
            <w:r w:rsidRPr="00FA5E52">
              <w:rPr>
                <w:rFonts w:cstheme="majorHAnsi"/>
                <w:lang w:val="en-GB"/>
              </w:rPr>
              <w:t>Events related to IO2</w:t>
            </w:r>
          </w:p>
        </w:tc>
      </w:tr>
      <w:tr w:rsidR="00462FCF" w:rsidRPr="00FA5E52" w14:paraId="29FDCF41" w14:textId="77777777" w:rsidTr="4934E67E">
        <w:trPr>
          <w:trHeight w:val="313"/>
        </w:trPr>
        <w:tc>
          <w:tcPr>
            <w:tcW w:w="9356" w:type="dxa"/>
            <w:gridSpan w:val="3"/>
            <w:vAlign w:val="center"/>
          </w:tcPr>
          <w:p w14:paraId="442ACAF1" w14:textId="0E0123C6" w:rsidR="00462FCF" w:rsidRPr="00FA5E52" w:rsidRDefault="0C07B9BE" w:rsidP="00ED0A5A">
            <w:pPr>
              <w:spacing w:after="0"/>
              <w:rPr>
                <w:rFonts w:cstheme="majorHAnsi"/>
                <w:lang w:val="en-GB"/>
              </w:rPr>
            </w:pPr>
            <w:r w:rsidRPr="00FA5E52">
              <w:rPr>
                <w:rFonts w:cstheme="majorHAnsi"/>
                <w:lang w:val="en-GB"/>
              </w:rPr>
              <w:t>E1: Recruitment event for LS4VET training course in Austria (PHNÖ, 30 participants)</w:t>
            </w:r>
          </w:p>
          <w:p w14:paraId="38B866F4" w14:textId="5C1FA8C1" w:rsidR="00462FCF" w:rsidRPr="00FA5E52" w:rsidRDefault="0C07B9BE" w:rsidP="00ED0A5A">
            <w:pPr>
              <w:spacing w:after="0"/>
              <w:rPr>
                <w:rFonts w:cstheme="majorHAnsi"/>
                <w:lang w:val="en-GB"/>
              </w:rPr>
            </w:pPr>
            <w:r w:rsidRPr="00FA5E52">
              <w:rPr>
                <w:rFonts w:cstheme="majorHAnsi"/>
                <w:lang w:val="en-GB"/>
              </w:rPr>
              <w:t xml:space="preserve">E2: </w:t>
            </w:r>
            <w:r w:rsidRPr="00FA5E52">
              <w:rPr>
                <w:rFonts w:eastAsia="Calibri Light" w:cstheme="majorHAnsi"/>
                <w:lang w:val="en-GB"/>
              </w:rPr>
              <w:t>Recruitment event for LS4VET training course in Hungary (</w:t>
            </w:r>
            <w:proofErr w:type="spellStart"/>
            <w:r w:rsidRPr="00FA5E52">
              <w:rPr>
                <w:rFonts w:eastAsia="Calibri Light" w:cstheme="majorHAnsi"/>
                <w:lang w:val="en-GB"/>
              </w:rPr>
              <w:t>iTStudy</w:t>
            </w:r>
            <w:proofErr w:type="spellEnd"/>
            <w:r w:rsidRPr="00FA5E52">
              <w:rPr>
                <w:rFonts w:eastAsia="Calibri Light" w:cstheme="majorHAnsi"/>
                <w:lang w:val="en-GB"/>
              </w:rPr>
              <w:t>, 30 participants)</w:t>
            </w:r>
          </w:p>
          <w:p w14:paraId="720C128A" w14:textId="23B1D6DD" w:rsidR="00462FCF" w:rsidRPr="00FA5E52" w:rsidRDefault="0C07B9BE" w:rsidP="00664C94">
            <w:pPr>
              <w:spacing w:after="0"/>
              <w:rPr>
                <w:rFonts w:cstheme="majorHAnsi"/>
                <w:lang w:val="en-GB"/>
              </w:rPr>
            </w:pPr>
            <w:r w:rsidRPr="00FA5E52">
              <w:rPr>
                <w:rFonts w:cstheme="majorHAnsi"/>
                <w:lang w:val="en-GB"/>
              </w:rPr>
              <w:t xml:space="preserve">E3: </w:t>
            </w:r>
            <w:r w:rsidRPr="00FA5E52">
              <w:rPr>
                <w:rFonts w:eastAsia="Calibri Light" w:cstheme="majorHAnsi"/>
                <w:lang w:val="en-GB"/>
              </w:rPr>
              <w:t>Recruitment event for LS4VET training course in Malta (UM, 30 participants)</w:t>
            </w:r>
          </w:p>
          <w:p w14:paraId="15F66E9A" w14:textId="1458E3BA" w:rsidR="00462FCF" w:rsidRPr="00FA5E52" w:rsidRDefault="0C07B9BE" w:rsidP="00ED0A5A">
            <w:pPr>
              <w:rPr>
                <w:rFonts w:cstheme="majorHAnsi"/>
                <w:lang w:val="en-GB"/>
              </w:rPr>
            </w:pPr>
            <w:r w:rsidRPr="00FA5E52">
              <w:rPr>
                <w:rFonts w:cstheme="majorHAnsi"/>
                <w:lang w:val="en-GB"/>
              </w:rPr>
              <w:t xml:space="preserve">E4: </w:t>
            </w:r>
            <w:r w:rsidRPr="00FA5E52">
              <w:rPr>
                <w:rFonts w:eastAsia="Calibri Light" w:cstheme="majorHAnsi"/>
                <w:lang w:val="en-GB"/>
              </w:rPr>
              <w:t>Recruitment event for LS4VET training course in the Netherlands (UAS, 30 participants)</w:t>
            </w:r>
          </w:p>
        </w:tc>
      </w:tr>
      <w:tr w:rsidR="00462FCF" w:rsidRPr="00FA5E52" w14:paraId="4ED8CD5F" w14:textId="77777777" w:rsidTr="4934E67E">
        <w:trPr>
          <w:trHeight w:val="544"/>
        </w:trPr>
        <w:tc>
          <w:tcPr>
            <w:tcW w:w="9356" w:type="dxa"/>
            <w:gridSpan w:val="3"/>
            <w:shd w:val="clear" w:color="auto" w:fill="F2F2F2" w:themeFill="background1" w:themeFillShade="F2"/>
            <w:vAlign w:val="center"/>
          </w:tcPr>
          <w:p w14:paraId="1A022C59" w14:textId="77777777" w:rsidR="00462FCF" w:rsidRPr="00FA5E52" w:rsidRDefault="00462FCF" w:rsidP="00ED0A5A">
            <w:pPr>
              <w:pBdr>
                <w:top w:val="nil"/>
                <w:left w:val="nil"/>
                <w:bottom w:val="nil"/>
                <w:right w:val="nil"/>
                <w:between w:val="nil"/>
              </w:pBdr>
              <w:rPr>
                <w:rFonts w:cstheme="majorHAnsi"/>
                <w:color w:val="FF0000"/>
                <w:sz w:val="20"/>
                <w:szCs w:val="20"/>
                <w:lang w:val="en-GB"/>
              </w:rPr>
            </w:pPr>
            <w:r w:rsidRPr="00FA5E52">
              <w:rPr>
                <w:rFonts w:cstheme="majorHAnsi"/>
                <w:color w:val="FF0000"/>
                <w:sz w:val="20"/>
                <w:szCs w:val="20"/>
                <w:lang w:val="en-GB"/>
              </w:rPr>
              <w:t xml:space="preserve">INDICATORS: </w:t>
            </w:r>
          </w:p>
          <w:p w14:paraId="03B57CE8" w14:textId="0121CDEE" w:rsidR="00462FCF" w:rsidRPr="00FA5E52" w:rsidRDefault="4934E67E" w:rsidP="4934E67E">
            <w:pPr>
              <w:numPr>
                <w:ilvl w:val="0"/>
                <w:numId w:val="7"/>
              </w:numPr>
              <w:pBdr>
                <w:top w:val="nil"/>
                <w:left w:val="nil"/>
                <w:bottom w:val="nil"/>
                <w:right w:val="nil"/>
                <w:between w:val="nil"/>
              </w:pBdr>
              <w:spacing w:after="0"/>
              <w:rPr>
                <w:rFonts w:eastAsiaTheme="majorEastAsia" w:cstheme="majorHAnsi"/>
                <w:lang w:val="en-GB"/>
              </w:rPr>
            </w:pPr>
            <w:r w:rsidRPr="00FA5E52">
              <w:rPr>
                <w:rFonts w:cstheme="majorHAnsi"/>
                <w:lang w:val="en-GB"/>
              </w:rPr>
              <w:t xml:space="preserve">Curriculum + methodology (EN) templates of monitoring reports </w:t>
            </w:r>
          </w:p>
          <w:p w14:paraId="78E70EAB" w14:textId="37366EE9" w:rsidR="00462FCF" w:rsidRPr="00FA5E52" w:rsidRDefault="494A8112" w:rsidP="00ED0A5A">
            <w:pPr>
              <w:numPr>
                <w:ilvl w:val="0"/>
                <w:numId w:val="7"/>
              </w:numPr>
              <w:pBdr>
                <w:top w:val="nil"/>
                <w:left w:val="nil"/>
                <w:bottom w:val="nil"/>
                <w:right w:val="nil"/>
                <w:between w:val="nil"/>
              </w:pBdr>
              <w:spacing w:after="0"/>
              <w:rPr>
                <w:rFonts w:eastAsiaTheme="majorEastAsia" w:cstheme="majorHAnsi"/>
                <w:lang w:val="en-GB"/>
              </w:rPr>
            </w:pPr>
            <w:r w:rsidRPr="00FA5E52">
              <w:rPr>
                <w:rFonts w:cstheme="majorHAnsi"/>
                <w:lang w:val="en-GB"/>
              </w:rPr>
              <w:t>e-learning modules (EN, HU, DE, NL)</w:t>
            </w:r>
          </w:p>
          <w:p w14:paraId="2999EDED" w14:textId="30B53D50" w:rsidR="00462FCF" w:rsidRPr="00FA5E52" w:rsidRDefault="494A8112" w:rsidP="00ED0A5A">
            <w:pPr>
              <w:numPr>
                <w:ilvl w:val="0"/>
                <w:numId w:val="7"/>
              </w:numPr>
              <w:pBdr>
                <w:top w:val="nil"/>
                <w:left w:val="nil"/>
                <w:bottom w:val="nil"/>
                <w:right w:val="nil"/>
                <w:between w:val="nil"/>
              </w:pBdr>
              <w:spacing w:after="0"/>
              <w:rPr>
                <w:rFonts w:eastAsiaTheme="majorEastAsia" w:cstheme="majorHAnsi"/>
                <w:lang w:val="en-GB"/>
              </w:rPr>
            </w:pPr>
            <w:r w:rsidRPr="00FA5E52">
              <w:rPr>
                <w:rFonts w:cstheme="majorHAnsi"/>
                <w:lang w:val="en-GB"/>
              </w:rPr>
              <w:t>MOOC platform (EN, HU, DE, NL), instructor guide (EN) and learner guide (EN, HU, DE, NL)</w:t>
            </w:r>
          </w:p>
          <w:p w14:paraId="6485900B" w14:textId="7E88AD78" w:rsidR="00462FCF" w:rsidRPr="00FA5E52" w:rsidRDefault="494A8112" w:rsidP="00ED0A5A">
            <w:pPr>
              <w:numPr>
                <w:ilvl w:val="0"/>
                <w:numId w:val="7"/>
              </w:numPr>
              <w:pBdr>
                <w:top w:val="nil"/>
                <w:left w:val="nil"/>
                <w:bottom w:val="nil"/>
                <w:right w:val="nil"/>
                <w:between w:val="nil"/>
              </w:pBdr>
              <w:spacing w:after="0"/>
              <w:rPr>
                <w:rFonts w:eastAsiaTheme="majorEastAsia" w:cstheme="majorHAnsi"/>
                <w:lang w:val="en-GB"/>
              </w:rPr>
            </w:pPr>
            <w:r w:rsidRPr="00FA5E52">
              <w:rPr>
                <w:rFonts w:cstheme="majorHAnsi"/>
                <w:lang w:val="en-GB"/>
              </w:rPr>
              <w:t xml:space="preserve">Participants’ work documentation </w:t>
            </w:r>
            <w:r w:rsidR="00FA5E52">
              <w:rPr>
                <w:rFonts w:cstheme="majorHAnsi"/>
                <w:lang w:val="en-GB"/>
              </w:rPr>
              <w:t>and completed feedback forms</w:t>
            </w:r>
            <w:r w:rsidR="00FA5E52" w:rsidRPr="00FA5E52">
              <w:rPr>
                <w:rFonts w:cstheme="majorHAnsi"/>
                <w:lang w:val="en-GB"/>
              </w:rPr>
              <w:t xml:space="preserve"> </w:t>
            </w:r>
            <w:r w:rsidRPr="00FA5E52">
              <w:rPr>
                <w:rFonts w:cstheme="majorHAnsi"/>
                <w:lang w:val="en-GB"/>
              </w:rPr>
              <w:t>(EN, HU, DE, NL)</w:t>
            </w:r>
            <w:r w:rsidR="00FA5E52">
              <w:rPr>
                <w:rFonts w:cstheme="majorHAnsi"/>
                <w:lang w:val="en-GB"/>
              </w:rPr>
              <w:t xml:space="preserve"> </w:t>
            </w:r>
            <w:r w:rsidRPr="00FA5E52">
              <w:rPr>
                <w:rFonts w:cstheme="majorHAnsi"/>
                <w:lang w:val="en-GB"/>
              </w:rPr>
              <w:t xml:space="preserve">and Mentoring reports (EN) </w:t>
            </w:r>
          </w:p>
          <w:p w14:paraId="49ECA2F1" w14:textId="77777777" w:rsidR="007961F9" w:rsidRPr="00C75393" w:rsidRDefault="4934E67E" w:rsidP="00FA5E52">
            <w:pPr>
              <w:numPr>
                <w:ilvl w:val="0"/>
                <w:numId w:val="7"/>
              </w:numPr>
              <w:pBdr>
                <w:top w:val="nil"/>
                <w:left w:val="nil"/>
                <w:bottom w:val="nil"/>
                <w:right w:val="nil"/>
                <w:between w:val="nil"/>
              </w:pBdr>
              <w:spacing w:after="0"/>
              <w:rPr>
                <w:rFonts w:eastAsiaTheme="majorEastAsia" w:cstheme="majorHAnsi"/>
                <w:lang w:val="en-GB"/>
              </w:rPr>
            </w:pPr>
            <w:r w:rsidRPr="00FA5E52">
              <w:rPr>
                <w:rFonts w:cstheme="majorHAnsi"/>
                <w:lang w:val="en-GB"/>
              </w:rPr>
              <w:t>Report/5 p., EN, Finalised LS4VET training course (EN, HU, DE, NL)</w:t>
            </w:r>
          </w:p>
          <w:p w14:paraId="1A1C6845" w14:textId="2C195584" w:rsidR="00C75393" w:rsidRPr="00FA5E52" w:rsidRDefault="00C75393" w:rsidP="00FA5E52">
            <w:pPr>
              <w:numPr>
                <w:ilvl w:val="0"/>
                <w:numId w:val="7"/>
              </w:numPr>
              <w:pBdr>
                <w:top w:val="nil"/>
                <w:left w:val="nil"/>
                <w:bottom w:val="nil"/>
                <w:right w:val="nil"/>
                <w:between w:val="nil"/>
              </w:pBdr>
              <w:spacing w:after="0"/>
              <w:rPr>
                <w:rFonts w:eastAsiaTheme="majorEastAsia" w:cstheme="majorHAnsi"/>
                <w:lang w:val="en-GB"/>
              </w:rPr>
            </w:pPr>
            <w:r w:rsidRPr="00C45FA5">
              <w:rPr>
                <w:lang w:val="en-GB"/>
              </w:rPr>
              <w:t xml:space="preserve">Number of VET teachers </w:t>
            </w:r>
            <w:r w:rsidR="00D23980">
              <w:rPr>
                <w:lang w:val="en-GB"/>
              </w:rPr>
              <w:t>participating in the training course</w:t>
            </w:r>
            <w:r w:rsidRPr="00C45FA5">
              <w:rPr>
                <w:lang w:val="en-GB"/>
              </w:rPr>
              <w:t xml:space="preserve"> – </w:t>
            </w:r>
            <w:proofErr w:type="spellStart"/>
            <w:r>
              <w:rPr>
                <w:lang w:val="en-GB"/>
              </w:rPr>
              <w:t>cca</w:t>
            </w:r>
            <w:proofErr w:type="spellEnd"/>
            <w:r>
              <w:rPr>
                <w:lang w:val="en-GB"/>
              </w:rPr>
              <w:t>. 120</w:t>
            </w:r>
            <w:r w:rsidRPr="00C45FA5">
              <w:rPr>
                <w:lang w:val="en-GB"/>
              </w:rPr>
              <w:t xml:space="preserve"> altogether </w:t>
            </w:r>
            <w:r>
              <w:rPr>
                <w:lang w:val="en-GB"/>
              </w:rPr>
              <w:t>(</w:t>
            </w:r>
            <w:proofErr w:type="spellStart"/>
            <w:r>
              <w:rPr>
                <w:lang w:val="en-GB"/>
              </w:rPr>
              <w:t>cca</w:t>
            </w:r>
            <w:proofErr w:type="spellEnd"/>
            <w:r>
              <w:rPr>
                <w:lang w:val="en-GB"/>
              </w:rPr>
              <w:t>. 10/partner school + up to 20 other instructors per country)</w:t>
            </w:r>
          </w:p>
        </w:tc>
      </w:tr>
      <w:tr w:rsidR="00C7035B" w:rsidRPr="00FA5E52" w14:paraId="1F470D78" w14:textId="77777777" w:rsidTr="4934E67E">
        <w:trPr>
          <w:trHeight w:val="545"/>
        </w:trPr>
        <w:tc>
          <w:tcPr>
            <w:tcW w:w="7088" w:type="dxa"/>
            <w:shd w:val="clear" w:color="auto" w:fill="DEEAF6" w:themeFill="accent1" w:themeFillTint="33"/>
            <w:vAlign w:val="center"/>
          </w:tcPr>
          <w:p w14:paraId="280D965D" w14:textId="171A853F" w:rsidR="00C7035B" w:rsidRPr="00FA5E52" w:rsidRDefault="0C07B9BE" w:rsidP="00ED0A5A">
            <w:pPr>
              <w:keepNext/>
              <w:spacing w:after="0"/>
              <w:rPr>
                <w:rFonts w:cstheme="majorHAnsi"/>
                <w:b/>
                <w:bCs/>
                <w:lang w:val="en-GB"/>
              </w:rPr>
            </w:pPr>
            <w:r w:rsidRPr="00FA5E52">
              <w:rPr>
                <w:rFonts w:cstheme="majorHAnsi"/>
                <w:b/>
                <w:bCs/>
                <w:lang w:val="en-GB"/>
              </w:rPr>
              <w:t>IO3 LS4VET Storyboard and Toolkit</w:t>
            </w:r>
          </w:p>
        </w:tc>
        <w:tc>
          <w:tcPr>
            <w:tcW w:w="1134" w:type="dxa"/>
            <w:tcBorders>
              <w:bottom w:val="nil"/>
            </w:tcBorders>
            <w:shd w:val="clear" w:color="auto" w:fill="DEEAF6" w:themeFill="accent1" w:themeFillTint="33"/>
            <w:vAlign w:val="center"/>
          </w:tcPr>
          <w:p w14:paraId="2C4E460D" w14:textId="7983AF10" w:rsidR="00C7035B" w:rsidRPr="00FA5E52" w:rsidRDefault="0C07B9BE" w:rsidP="00ED0A5A">
            <w:pPr>
              <w:keepNext/>
              <w:spacing w:after="0"/>
              <w:rPr>
                <w:rFonts w:eastAsia="Times New Roman" w:cstheme="majorHAnsi"/>
                <w:color w:val="000000" w:themeColor="text1"/>
                <w:lang w:val="en-GB"/>
              </w:rPr>
            </w:pPr>
            <w:r w:rsidRPr="00FA5E52">
              <w:rPr>
                <w:rFonts w:eastAsia="Times New Roman" w:cstheme="majorHAnsi"/>
                <w:color w:val="000000" w:themeColor="text1"/>
                <w:lang w:val="en-GB"/>
              </w:rPr>
              <w:t>UM</w:t>
            </w:r>
          </w:p>
        </w:tc>
        <w:tc>
          <w:tcPr>
            <w:tcW w:w="1134" w:type="dxa"/>
            <w:shd w:val="clear" w:color="auto" w:fill="F4B083" w:themeFill="accent2" w:themeFillTint="99"/>
            <w:vAlign w:val="center"/>
          </w:tcPr>
          <w:p w14:paraId="51E23983" w14:textId="6D62DCF8" w:rsidR="00C7035B" w:rsidRPr="00FA5E52" w:rsidRDefault="0C07B9BE" w:rsidP="00ED0A5A">
            <w:pPr>
              <w:keepNext/>
              <w:spacing w:after="0"/>
              <w:rPr>
                <w:rFonts w:eastAsia="Times New Roman" w:cstheme="majorHAnsi"/>
                <w:b/>
                <w:bCs/>
                <w:color w:val="FFFFFF" w:themeColor="background1"/>
                <w:lang w:val="en-GB"/>
              </w:rPr>
            </w:pPr>
            <w:r w:rsidRPr="00FA5E52">
              <w:rPr>
                <w:rFonts w:eastAsia="Times New Roman" w:cstheme="majorHAnsi"/>
                <w:b/>
                <w:bCs/>
                <w:color w:val="FFFFFF" w:themeColor="background1"/>
                <w:lang w:val="en-GB"/>
              </w:rPr>
              <w:t>05/2022-</w:t>
            </w:r>
          </w:p>
          <w:p w14:paraId="6EC539CB" w14:textId="1C71CD56" w:rsidR="00C7035B" w:rsidRPr="00FA5E52" w:rsidRDefault="0C07B9BE" w:rsidP="00ED0A5A">
            <w:pPr>
              <w:keepNext/>
              <w:spacing w:after="0"/>
              <w:rPr>
                <w:rFonts w:eastAsia="Times New Roman" w:cstheme="majorHAnsi"/>
                <w:color w:val="000000" w:themeColor="text1"/>
                <w:lang w:val="en-GB"/>
              </w:rPr>
            </w:pPr>
            <w:r w:rsidRPr="00FA5E52">
              <w:rPr>
                <w:rFonts w:eastAsia="Times New Roman" w:cstheme="majorHAnsi"/>
                <w:b/>
                <w:bCs/>
                <w:color w:val="FFFFFF" w:themeColor="background1"/>
                <w:lang w:val="en-GB"/>
              </w:rPr>
              <w:t>03/2023</w:t>
            </w:r>
          </w:p>
        </w:tc>
      </w:tr>
      <w:tr w:rsidR="00810987" w:rsidRPr="00FA5E52" w14:paraId="6586F6A7" w14:textId="77777777" w:rsidTr="4934E67E">
        <w:trPr>
          <w:trHeight w:val="617"/>
        </w:trPr>
        <w:tc>
          <w:tcPr>
            <w:tcW w:w="7088" w:type="dxa"/>
            <w:vAlign w:val="center"/>
          </w:tcPr>
          <w:p w14:paraId="634D553A" w14:textId="46B6DE1C" w:rsidR="00810987" w:rsidRPr="00FA5E52" w:rsidRDefault="494A8112" w:rsidP="00ED0A5A">
            <w:pPr>
              <w:rPr>
                <w:rFonts w:cstheme="majorHAnsi"/>
                <w:b/>
                <w:bCs/>
                <w:lang w:val="en-GB"/>
              </w:rPr>
            </w:pPr>
            <w:r w:rsidRPr="00FA5E52">
              <w:rPr>
                <w:rFonts w:cstheme="majorHAnsi"/>
                <w:b/>
                <w:bCs/>
                <w:lang w:val="en-GB"/>
              </w:rPr>
              <w:t>IO3-A1 Designing a LS4VET Storyboard</w:t>
            </w:r>
          </w:p>
        </w:tc>
        <w:tc>
          <w:tcPr>
            <w:tcW w:w="1134" w:type="dxa"/>
            <w:shd w:val="clear" w:color="auto" w:fill="auto"/>
            <w:vAlign w:val="center"/>
          </w:tcPr>
          <w:p w14:paraId="28CB6EAF" w14:textId="40DD9E5D" w:rsidR="00810987" w:rsidRPr="00FA5E52" w:rsidRDefault="00323669" w:rsidP="005F6E94">
            <w:pPr>
              <w:rPr>
                <w:rFonts w:cstheme="majorHAnsi"/>
                <w:lang w:val="en-GB"/>
              </w:rPr>
            </w:pPr>
            <w:r w:rsidRPr="00FA5E52">
              <w:rPr>
                <w:rFonts w:cstheme="majorHAnsi"/>
                <w:lang w:val="en-GB"/>
              </w:rPr>
              <w:t>UAS</w:t>
            </w:r>
          </w:p>
        </w:tc>
        <w:tc>
          <w:tcPr>
            <w:tcW w:w="1134" w:type="dxa"/>
            <w:shd w:val="clear" w:color="auto" w:fill="auto"/>
            <w:vAlign w:val="center"/>
          </w:tcPr>
          <w:p w14:paraId="0C3B99C6" w14:textId="73E76942" w:rsidR="00810987" w:rsidRPr="00FA5E52" w:rsidRDefault="00323669" w:rsidP="00ED0A5A">
            <w:pPr>
              <w:keepNext/>
              <w:rPr>
                <w:rFonts w:cstheme="majorHAnsi"/>
                <w:lang w:val="en-GB"/>
              </w:rPr>
            </w:pPr>
            <w:r w:rsidRPr="00FA5E52">
              <w:rPr>
                <w:rFonts w:cstheme="majorHAnsi"/>
                <w:lang w:val="en-GB"/>
              </w:rPr>
              <w:t>05/2022-07/2022</w:t>
            </w:r>
          </w:p>
        </w:tc>
      </w:tr>
      <w:tr w:rsidR="00C7035B" w:rsidRPr="00FA5E52" w14:paraId="155C9854" w14:textId="77777777" w:rsidTr="4934E67E">
        <w:trPr>
          <w:trHeight w:val="1355"/>
        </w:trPr>
        <w:tc>
          <w:tcPr>
            <w:tcW w:w="9356" w:type="dxa"/>
            <w:gridSpan w:val="3"/>
            <w:shd w:val="clear" w:color="auto" w:fill="F2F2F2" w:themeFill="background1" w:themeFillShade="F2"/>
            <w:vAlign w:val="center"/>
          </w:tcPr>
          <w:p w14:paraId="0BB40CD2" w14:textId="42D7A5DD" w:rsidR="00C7035B" w:rsidRPr="00FA5E52" w:rsidRDefault="00C45FA5" w:rsidP="00ED0A5A">
            <w:pPr>
              <w:rPr>
                <w:rFonts w:cstheme="majorHAnsi"/>
                <w:sz w:val="20"/>
                <w:szCs w:val="20"/>
                <w:lang w:val="en-GB"/>
              </w:rPr>
            </w:pPr>
            <w:r w:rsidRPr="00FA5E52">
              <w:rPr>
                <w:rFonts w:cstheme="majorHAnsi"/>
                <w:lang w:val="en-GB"/>
              </w:rPr>
              <w:t xml:space="preserve"> </w:t>
            </w:r>
            <w:r w:rsidR="005F6E94" w:rsidRPr="00FA5E52">
              <w:rPr>
                <w:rFonts w:cstheme="majorHAnsi"/>
                <w:lang w:val="en-GB"/>
              </w:rPr>
              <w:t>UAS prepare</w:t>
            </w:r>
            <w:r w:rsidR="0092422A" w:rsidRPr="00FA5E52">
              <w:rPr>
                <w:rFonts w:cstheme="majorHAnsi"/>
                <w:lang w:val="en-GB"/>
              </w:rPr>
              <w:t>s</w:t>
            </w:r>
            <w:r w:rsidR="005F6E94" w:rsidRPr="00FA5E52">
              <w:rPr>
                <w:rFonts w:cstheme="majorHAnsi"/>
                <w:lang w:val="en-GB"/>
              </w:rPr>
              <w:t xml:space="preserve"> a Lesson Study Storyboard (a text document of </w:t>
            </w:r>
            <w:proofErr w:type="spellStart"/>
            <w:r w:rsidR="005F6E94" w:rsidRPr="00FA5E52">
              <w:rPr>
                <w:rFonts w:cstheme="majorHAnsi"/>
                <w:lang w:val="en-GB"/>
              </w:rPr>
              <w:t>cca</w:t>
            </w:r>
            <w:proofErr w:type="spellEnd"/>
            <w:r w:rsidR="005F6E94" w:rsidRPr="00FA5E52">
              <w:rPr>
                <w:rFonts w:cstheme="majorHAnsi"/>
                <w:lang w:val="en-GB"/>
              </w:rPr>
              <w:t>. 5 pages) that will be used to guide partner school instructor teams (made up of instructors who participated in the LS4VET training course) to conduct a Lesson Study in their school. This LS4VET Storyboard will be based on available literature about LS and take into consideration all theoretical and practical aspects regarding the application of LS in VET in general and specifically in the partner schools, as defined in IO1. ELTE, PHNÖ and UAS will translate the Storyboard.</w:t>
            </w:r>
          </w:p>
        </w:tc>
      </w:tr>
      <w:tr w:rsidR="00810987" w:rsidRPr="00FA5E52" w14:paraId="17B0ECD4" w14:textId="77777777" w:rsidTr="4934E67E">
        <w:trPr>
          <w:trHeight w:val="604"/>
        </w:trPr>
        <w:tc>
          <w:tcPr>
            <w:tcW w:w="7088" w:type="dxa"/>
            <w:shd w:val="clear" w:color="auto" w:fill="FFFFFF" w:themeFill="background1"/>
            <w:vAlign w:val="center"/>
          </w:tcPr>
          <w:p w14:paraId="05B14794" w14:textId="65BB53B4" w:rsidR="00810987" w:rsidRPr="00FA5E52" w:rsidRDefault="494A8112" w:rsidP="00ED0A5A">
            <w:pPr>
              <w:rPr>
                <w:rFonts w:cstheme="majorHAnsi"/>
                <w:b/>
                <w:bCs/>
                <w:lang w:val="en-GB"/>
              </w:rPr>
            </w:pPr>
            <w:r w:rsidRPr="00FA5E52">
              <w:rPr>
                <w:rFonts w:cstheme="majorHAnsi"/>
                <w:b/>
                <w:bCs/>
                <w:lang w:val="en-GB"/>
              </w:rPr>
              <w:t>IO3-A2 Creating a LS4VET Toolkit</w:t>
            </w:r>
          </w:p>
        </w:tc>
        <w:tc>
          <w:tcPr>
            <w:tcW w:w="1134" w:type="dxa"/>
            <w:shd w:val="clear" w:color="auto" w:fill="auto"/>
            <w:vAlign w:val="center"/>
          </w:tcPr>
          <w:p w14:paraId="7D13A33F" w14:textId="30AC4C1A" w:rsidR="00810987" w:rsidRPr="00FA5E52" w:rsidRDefault="005F6E94" w:rsidP="00ED0A5A">
            <w:pPr>
              <w:rPr>
                <w:rFonts w:cstheme="majorHAnsi"/>
                <w:lang w:val="en-GB"/>
              </w:rPr>
            </w:pPr>
            <w:r w:rsidRPr="00FA5E52">
              <w:rPr>
                <w:rFonts w:cstheme="majorHAnsi"/>
                <w:lang w:val="en-GB"/>
              </w:rPr>
              <w:t>PHNÖ</w:t>
            </w:r>
          </w:p>
        </w:tc>
        <w:tc>
          <w:tcPr>
            <w:tcW w:w="1134" w:type="dxa"/>
            <w:shd w:val="clear" w:color="auto" w:fill="auto"/>
            <w:vAlign w:val="center"/>
          </w:tcPr>
          <w:p w14:paraId="756AA7B6" w14:textId="3D3A8984" w:rsidR="00810987" w:rsidRPr="00FA5E52" w:rsidRDefault="00323669" w:rsidP="00ED0A5A">
            <w:pPr>
              <w:rPr>
                <w:rFonts w:cstheme="majorHAnsi"/>
                <w:lang w:val="en-GB"/>
              </w:rPr>
            </w:pPr>
            <w:r w:rsidRPr="00FA5E52">
              <w:rPr>
                <w:rFonts w:cstheme="majorHAnsi"/>
                <w:lang w:val="en-GB"/>
              </w:rPr>
              <w:t>07/2022-09/2022</w:t>
            </w:r>
          </w:p>
        </w:tc>
      </w:tr>
      <w:tr w:rsidR="00C7035B" w:rsidRPr="00FA5E52" w14:paraId="3DBC439A" w14:textId="77777777" w:rsidTr="4934E67E">
        <w:trPr>
          <w:trHeight w:val="675"/>
        </w:trPr>
        <w:tc>
          <w:tcPr>
            <w:tcW w:w="9356" w:type="dxa"/>
            <w:gridSpan w:val="3"/>
            <w:shd w:val="clear" w:color="auto" w:fill="F2F2F2" w:themeFill="background1" w:themeFillShade="F2"/>
            <w:vAlign w:val="center"/>
          </w:tcPr>
          <w:p w14:paraId="1C4C7F4C" w14:textId="1E073DF2" w:rsidR="00C7035B" w:rsidRPr="00FA5E52" w:rsidRDefault="0092422A" w:rsidP="00ED0A5A">
            <w:pPr>
              <w:rPr>
                <w:rFonts w:cstheme="majorHAnsi"/>
                <w:lang w:val="en-GB"/>
              </w:rPr>
            </w:pPr>
            <w:r w:rsidRPr="00FA5E52">
              <w:rPr>
                <w:rFonts w:cstheme="majorHAnsi"/>
                <w:lang w:val="en-GB"/>
              </w:rPr>
              <w:t xml:space="preserve">PHNÖ prepares templates of all documents (digital tools such as Google forms and drive, </w:t>
            </w:r>
            <w:proofErr w:type="spellStart"/>
            <w:r w:rsidRPr="00FA5E52">
              <w:rPr>
                <w:rFonts w:cstheme="majorHAnsi"/>
                <w:lang w:val="en-GB"/>
              </w:rPr>
              <w:t>Mentimeter</w:t>
            </w:r>
            <w:proofErr w:type="spellEnd"/>
            <w:r w:rsidRPr="00FA5E52">
              <w:rPr>
                <w:rFonts w:cstheme="majorHAnsi"/>
                <w:lang w:val="en-GB"/>
              </w:rPr>
              <w:t xml:space="preserve">, Kahoot, Doodle etc.), which will be used during the piloting of LS4VET by the partner school LS teams, including templates of lesson plans, observation protocols, evaluation/assessment documents etc. ELTE, PHNÖ and UAS will translate the </w:t>
            </w:r>
            <w:r w:rsidR="00790777" w:rsidRPr="00FA5E52">
              <w:rPr>
                <w:rFonts w:cstheme="majorHAnsi"/>
                <w:lang w:val="en-GB"/>
              </w:rPr>
              <w:t>Toolkit</w:t>
            </w:r>
            <w:r w:rsidRPr="00FA5E52">
              <w:rPr>
                <w:rFonts w:cstheme="majorHAnsi"/>
                <w:lang w:val="en-GB"/>
              </w:rPr>
              <w:t>.</w:t>
            </w:r>
          </w:p>
        </w:tc>
      </w:tr>
      <w:tr w:rsidR="494A8112" w:rsidRPr="00FA5E52" w14:paraId="68736FF5" w14:textId="77777777" w:rsidTr="4934E67E">
        <w:trPr>
          <w:trHeight w:val="675"/>
        </w:trPr>
        <w:tc>
          <w:tcPr>
            <w:tcW w:w="7088" w:type="dxa"/>
            <w:vAlign w:val="center"/>
          </w:tcPr>
          <w:p w14:paraId="4E946140" w14:textId="5E3F3EDB" w:rsidR="494A8112" w:rsidRPr="00FA5E52" w:rsidRDefault="494A8112" w:rsidP="00ED0A5A">
            <w:pPr>
              <w:rPr>
                <w:rFonts w:cstheme="majorHAnsi"/>
                <w:b/>
                <w:bCs/>
                <w:lang w:val="en-GB"/>
              </w:rPr>
            </w:pPr>
            <w:r w:rsidRPr="00FA5E52">
              <w:rPr>
                <w:rFonts w:cstheme="majorHAnsi"/>
                <w:b/>
                <w:bCs/>
                <w:lang w:val="en-GB"/>
              </w:rPr>
              <w:lastRenderedPageBreak/>
              <w:t>IO3 – A3: Designing the methodology and toolkit of mentoring/monitoring the piloting of LS4VET</w:t>
            </w:r>
          </w:p>
        </w:tc>
        <w:tc>
          <w:tcPr>
            <w:tcW w:w="1134" w:type="dxa"/>
            <w:vAlign w:val="center"/>
          </w:tcPr>
          <w:p w14:paraId="195CC3F4" w14:textId="0AF39C51" w:rsidR="494A8112" w:rsidRPr="00FA5E52" w:rsidRDefault="005F6E94" w:rsidP="00ED0A5A">
            <w:pPr>
              <w:rPr>
                <w:rFonts w:cstheme="majorHAnsi"/>
                <w:lang w:val="en-GB"/>
              </w:rPr>
            </w:pPr>
            <w:r w:rsidRPr="00FA5E52">
              <w:rPr>
                <w:rFonts w:cstheme="majorHAnsi"/>
                <w:lang w:val="en-GB"/>
              </w:rPr>
              <w:t>UM</w:t>
            </w:r>
          </w:p>
        </w:tc>
        <w:tc>
          <w:tcPr>
            <w:tcW w:w="1134" w:type="dxa"/>
            <w:vAlign w:val="center"/>
          </w:tcPr>
          <w:p w14:paraId="46E85A70" w14:textId="69DD16A2" w:rsidR="494A8112" w:rsidRPr="00FA5E52" w:rsidRDefault="00323669" w:rsidP="00ED0A5A">
            <w:pPr>
              <w:rPr>
                <w:rFonts w:cstheme="majorHAnsi"/>
                <w:highlight w:val="yellow"/>
                <w:lang w:val="en-GB"/>
              </w:rPr>
            </w:pPr>
            <w:r w:rsidRPr="00FA5E52">
              <w:rPr>
                <w:rFonts w:cstheme="majorHAnsi"/>
                <w:highlight w:val="yellow"/>
                <w:lang w:val="en-GB"/>
              </w:rPr>
              <w:t>06/2022-09/2022</w:t>
            </w:r>
          </w:p>
        </w:tc>
      </w:tr>
      <w:tr w:rsidR="494A8112" w:rsidRPr="00FA5E52" w14:paraId="3750D320" w14:textId="77777777" w:rsidTr="4934E67E">
        <w:trPr>
          <w:trHeight w:val="675"/>
        </w:trPr>
        <w:tc>
          <w:tcPr>
            <w:tcW w:w="9356" w:type="dxa"/>
            <w:gridSpan w:val="3"/>
            <w:shd w:val="clear" w:color="auto" w:fill="F2F2F2" w:themeFill="background1" w:themeFillShade="F2"/>
            <w:vAlign w:val="center"/>
          </w:tcPr>
          <w:p w14:paraId="207F7D26" w14:textId="19E25DB4" w:rsidR="494A8112" w:rsidRPr="00FA5E52" w:rsidRDefault="004A2054" w:rsidP="00ED0A5A">
            <w:pPr>
              <w:rPr>
                <w:rFonts w:cstheme="majorHAnsi"/>
                <w:lang w:val="en-GB"/>
              </w:rPr>
            </w:pPr>
            <w:r w:rsidRPr="00FA5E52">
              <w:rPr>
                <w:rFonts w:cstheme="majorHAnsi"/>
                <w:lang w:val="en-GB"/>
              </w:rPr>
              <w:t>UM designs the methodology and toolkit (guidelines and document templates: monitoring reports, observation protocols etc.) to be used by ELTE/</w:t>
            </w:r>
            <w:proofErr w:type="spellStart"/>
            <w:r w:rsidRPr="00FA5E52">
              <w:rPr>
                <w:rFonts w:cstheme="majorHAnsi"/>
                <w:lang w:val="en-GB"/>
              </w:rPr>
              <w:t>iTStudy</w:t>
            </w:r>
            <w:proofErr w:type="spellEnd"/>
            <w:r w:rsidRPr="00FA5E52">
              <w:rPr>
                <w:rFonts w:cstheme="majorHAnsi"/>
                <w:lang w:val="en-GB"/>
              </w:rPr>
              <w:t>, PHNÖ, UM and UAS during their mentoring/monitoring of the piloting of LS4VET by partner schools</w:t>
            </w:r>
            <w:r w:rsidR="00290739" w:rsidRPr="00FA5E52">
              <w:rPr>
                <w:rFonts w:cstheme="majorHAnsi"/>
                <w:lang w:val="en-GB"/>
              </w:rPr>
              <w:t>.</w:t>
            </w:r>
          </w:p>
        </w:tc>
      </w:tr>
      <w:tr w:rsidR="494A8112" w:rsidRPr="00FA5E52" w14:paraId="53D5748A" w14:textId="77777777" w:rsidTr="4934E67E">
        <w:trPr>
          <w:trHeight w:val="675"/>
        </w:trPr>
        <w:tc>
          <w:tcPr>
            <w:tcW w:w="7088" w:type="dxa"/>
            <w:vAlign w:val="center"/>
          </w:tcPr>
          <w:p w14:paraId="4B2C4CAA" w14:textId="25825DBA" w:rsidR="494A8112" w:rsidRPr="00FA5E52" w:rsidRDefault="494A8112" w:rsidP="00ED0A5A">
            <w:pPr>
              <w:rPr>
                <w:rFonts w:cstheme="majorHAnsi"/>
                <w:b/>
                <w:bCs/>
                <w:lang w:val="en-GB"/>
              </w:rPr>
            </w:pPr>
            <w:r w:rsidRPr="00FA5E52">
              <w:rPr>
                <w:rFonts w:cstheme="majorHAnsi"/>
                <w:b/>
                <w:bCs/>
                <w:lang w:val="en-GB"/>
              </w:rPr>
              <w:t>IO3 – A4: Piloting LS4VET by teachers/trainers in VET schools</w:t>
            </w:r>
          </w:p>
        </w:tc>
        <w:tc>
          <w:tcPr>
            <w:tcW w:w="1134" w:type="dxa"/>
            <w:vAlign w:val="center"/>
          </w:tcPr>
          <w:p w14:paraId="33347C3C" w14:textId="15B1E2ED" w:rsidR="494A8112" w:rsidRPr="00FA5E52" w:rsidRDefault="005F6E94" w:rsidP="00ED0A5A">
            <w:pPr>
              <w:rPr>
                <w:rFonts w:cstheme="majorHAnsi"/>
                <w:lang w:val="en-GB"/>
              </w:rPr>
            </w:pPr>
            <w:proofErr w:type="spellStart"/>
            <w:r w:rsidRPr="00FA5E52">
              <w:rPr>
                <w:rFonts w:cstheme="majorHAnsi"/>
                <w:lang w:val="en-GB"/>
              </w:rPr>
              <w:t>iTStudy</w:t>
            </w:r>
            <w:proofErr w:type="spellEnd"/>
          </w:p>
        </w:tc>
        <w:tc>
          <w:tcPr>
            <w:tcW w:w="1134" w:type="dxa"/>
            <w:vAlign w:val="center"/>
          </w:tcPr>
          <w:p w14:paraId="70F2E136" w14:textId="06844AD5" w:rsidR="494A8112" w:rsidRPr="00FA5E52" w:rsidRDefault="00323669" w:rsidP="00ED0A5A">
            <w:pPr>
              <w:rPr>
                <w:rFonts w:cstheme="majorHAnsi"/>
                <w:lang w:val="en-GB"/>
              </w:rPr>
            </w:pPr>
            <w:r w:rsidRPr="00FA5E52">
              <w:rPr>
                <w:rFonts w:cstheme="majorHAnsi"/>
                <w:lang w:val="en-GB"/>
              </w:rPr>
              <w:t>09/2022-02/2023</w:t>
            </w:r>
          </w:p>
        </w:tc>
      </w:tr>
      <w:tr w:rsidR="494A8112" w:rsidRPr="00FA5E52" w14:paraId="23126D55" w14:textId="77777777" w:rsidTr="4934E67E">
        <w:trPr>
          <w:trHeight w:val="675"/>
        </w:trPr>
        <w:tc>
          <w:tcPr>
            <w:tcW w:w="9356" w:type="dxa"/>
            <w:gridSpan w:val="3"/>
            <w:shd w:val="clear" w:color="auto" w:fill="F2F2F2" w:themeFill="background1" w:themeFillShade="F2"/>
            <w:vAlign w:val="center"/>
          </w:tcPr>
          <w:p w14:paraId="417DBAE2" w14:textId="77777777" w:rsidR="00F959CC" w:rsidRPr="00FA5E52" w:rsidRDefault="00290739" w:rsidP="005D0C96">
            <w:pPr>
              <w:rPr>
                <w:rFonts w:cstheme="majorHAnsi"/>
                <w:lang w:val="en-GB"/>
              </w:rPr>
            </w:pPr>
            <w:r w:rsidRPr="00FA5E52">
              <w:rPr>
                <w:rFonts w:cstheme="majorHAnsi"/>
                <w:lang w:val="en-GB"/>
              </w:rPr>
              <w:t xml:space="preserve">NJIT, LBS, ITS, LS Lesson Study teams (one or two teams of altogether 3-10 instructors) pilot LS4VET in their school, using the LS4VET Storyboard and Toolkit. </w:t>
            </w:r>
            <w:r w:rsidR="00F959CC" w:rsidRPr="00FA5E52">
              <w:rPr>
                <w:rFonts w:cstheme="majorHAnsi"/>
                <w:lang w:val="en-GB"/>
              </w:rPr>
              <w:t>These</w:t>
            </w:r>
            <w:r w:rsidRPr="00FA5E52">
              <w:rPr>
                <w:rFonts w:cstheme="majorHAnsi"/>
                <w:lang w:val="en-GB"/>
              </w:rPr>
              <w:t xml:space="preserve"> </w:t>
            </w:r>
            <w:r w:rsidR="00F959CC" w:rsidRPr="00FA5E52">
              <w:rPr>
                <w:rFonts w:cstheme="majorHAnsi"/>
                <w:lang w:val="en-GB"/>
              </w:rPr>
              <w:t>Lesson Study</w:t>
            </w:r>
            <w:r w:rsidRPr="00FA5E52">
              <w:rPr>
                <w:rFonts w:cstheme="majorHAnsi"/>
                <w:lang w:val="en-GB"/>
              </w:rPr>
              <w:t xml:space="preserve"> teams will document their pilot and prepare a final assessment report of the whole</w:t>
            </w:r>
            <w:r w:rsidR="00F959CC" w:rsidRPr="00FA5E52">
              <w:rPr>
                <w:rFonts w:cstheme="majorHAnsi"/>
                <w:lang w:val="en-GB"/>
              </w:rPr>
              <w:t xml:space="preserve"> process</w:t>
            </w:r>
            <w:r w:rsidRPr="00FA5E52">
              <w:rPr>
                <w:rFonts w:cstheme="majorHAnsi"/>
                <w:lang w:val="en-GB"/>
              </w:rPr>
              <w:t xml:space="preserve">, reflecting also on the sustainability of the newly developed teaching methods in their own practice and among their colleagues. They will also prepare plans discussing the sustainability of the method of LS in their school, based on document templates </w:t>
            </w:r>
            <w:r w:rsidR="00F959CC" w:rsidRPr="00FA5E52">
              <w:rPr>
                <w:rFonts w:cstheme="majorHAnsi"/>
                <w:lang w:val="en-GB"/>
              </w:rPr>
              <w:t xml:space="preserve">in the LS4VET Toolkit. </w:t>
            </w:r>
          </w:p>
          <w:p w14:paraId="4A447651" w14:textId="34F017B9" w:rsidR="494A8112" w:rsidRPr="00FA5E52" w:rsidRDefault="00F959CC" w:rsidP="005D0C96">
            <w:pPr>
              <w:rPr>
                <w:rFonts w:cstheme="majorHAnsi"/>
                <w:lang w:val="en-GB"/>
              </w:rPr>
            </w:pPr>
            <w:r w:rsidRPr="00FA5E52">
              <w:rPr>
                <w:rFonts w:cstheme="majorHAnsi"/>
                <w:lang w:val="en-GB"/>
              </w:rPr>
              <w:t>ELTE/</w:t>
            </w:r>
            <w:proofErr w:type="spellStart"/>
            <w:r w:rsidRPr="00FA5E52">
              <w:rPr>
                <w:rFonts w:cstheme="majorHAnsi"/>
                <w:lang w:val="en-GB"/>
              </w:rPr>
              <w:t>iTStudy</w:t>
            </w:r>
            <w:proofErr w:type="spellEnd"/>
            <w:r w:rsidRPr="00FA5E52">
              <w:rPr>
                <w:rFonts w:cstheme="majorHAnsi"/>
                <w:lang w:val="en-GB"/>
              </w:rPr>
              <w:t>, PHNÖ, UM, UAS will closely monitor the piloting process and will also provide mentoring to these school teams by facilitating lesson study meetings and observing and providing constructive feedback on the lesson studies, based on the methodology and toolkit prepared by UM in IO3-A3.</w:t>
            </w:r>
          </w:p>
        </w:tc>
      </w:tr>
      <w:tr w:rsidR="494A8112" w:rsidRPr="00FA5E52" w14:paraId="5834296F" w14:textId="77777777" w:rsidTr="4934E67E">
        <w:trPr>
          <w:trHeight w:val="675"/>
        </w:trPr>
        <w:tc>
          <w:tcPr>
            <w:tcW w:w="7088" w:type="dxa"/>
            <w:vAlign w:val="center"/>
          </w:tcPr>
          <w:p w14:paraId="1F6DF948" w14:textId="3C74049C" w:rsidR="494A8112" w:rsidRPr="00FA5E52" w:rsidRDefault="494A8112" w:rsidP="00ED0A5A">
            <w:pPr>
              <w:rPr>
                <w:rFonts w:cstheme="majorHAnsi"/>
                <w:b/>
                <w:bCs/>
                <w:lang w:val="en-GB"/>
              </w:rPr>
            </w:pPr>
            <w:r w:rsidRPr="00FA5E52">
              <w:rPr>
                <w:rFonts w:cstheme="majorHAnsi"/>
                <w:b/>
                <w:bCs/>
                <w:lang w:val="en-GB"/>
              </w:rPr>
              <w:t>IO3 – A5: Finalising the LS4VET Storyboard and Toolkit</w:t>
            </w:r>
          </w:p>
        </w:tc>
        <w:tc>
          <w:tcPr>
            <w:tcW w:w="1134" w:type="dxa"/>
            <w:vAlign w:val="center"/>
          </w:tcPr>
          <w:p w14:paraId="48E828AC" w14:textId="3E564238" w:rsidR="494A8112" w:rsidRPr="00FA5E52" w:rsidRDefault="005F6E94" w:rsidP="00ED0A5A">
            <w:pPr>
              <w:rPr>
                <w:rFonts w:cstheme="majorHAnsi"/>
                <w:lang w:val="en-GB"/>
              </w:rPr>
            </w:pPr>
            <w:r w:rsidRPr="00FA5E52">
              <w:rPr>
                <w:rFonts w:cstheme="majorHAnsi"/>
                <w:lang w:val="en-GB"/>
              </w:rPr>
              <w:t>ELTE</w:t>
            </w:r>
          </w:p>
        </w:tc>
        <w:tc>
          <w:tcPr>
            <w:tcW w:w="1134" w:type="dxa"/>
            <w:vAlign w:val="center"/>
          </w:tcPr>
          <w:p w14:paraId="08DEB0B1" w14:textId="531D0EAA" w:rsidR="494A8112" w:rsidRPr="00FA5E52" w:rsidRDefault="00323669" w:rsidP="00ED0A5A">
            <w:pPr>
              <w:rPr>
                <w:rFonts w:cstheme="majorHAnsi"/>
                <w:lang w:val="en-GB"/>
              </w:rPr>
            </w:pPr>
            <w:r w:rsidRPr="00FA5E52">
              <w:rPr>
                <w:rFonts w:cstheme="majorHAnsi"/>
                <w:highlight w:val="yellow"/>
                <w:lang w:val="en-GB"/>
              </w:rPr>
              <w:t>01/2023-03/2023</w:t>
            </w:r>
          </w:p>
        </w:tc>
      </w:tr>
      <w:tr w:rsidR="494A8112" w:rsidRPr="00FA5E52" w14:paraId="1A2BB7D6" w14:textId="77777777" w:rsidTr="4934E67E">
        <w:trPr>
          <w:trHeight w:val="675"/>
        </w:trPr>
        <w:tc>
          <w:tcPr>
            <w:tcW w:w="9356" w:type="dxa"/>
            <w:gridSpan w:val="3"/>
            <w:shd w:val="clear" w:color="auto" w:fill="F2F2F2" w:themeFill="background1" w:themeFillShade="F2"/>
            <w:vAlign w:val="center"/>
          </w:tcPr>
          <w:p w14:paraId="6F557E9F" w14:textId="0F2FDD01" w:rsidR="494A8112" w:rsidRPr="00FA5E52" w:rsidRDefault="00F959CC" w:rsidP="00ED0A5A">
            <w:pPr>
              <w:rPr>
                <w:rFonts w:cstheme="majorHAnsi"/>
                <w:lang w:val="en-GB"/>
              </w:rPr>
            </w:pPr>
            <w:r w:rsidRPr="00FA5E52">
              <w:rPr>
                <w:rFonts w:cstheme="majorHAnsi"/>
                <w:lang w:val="en-GB"/>
              </w:rPr>
              <w:t xml:space="preserve">ELTE will finalize the LS4VET Storyboard and Toolkit based on all documentation of the pilot and the mentoring/monitoring reports. </w:t>
            </w:r>
          </w:p>
        </w:tc>
      </w:tr>
      <w:tr w:rsidR="00C7035B" w:rsidRPr="00FA5E52" w14:paraId="5CFCEA64" w14:textId="77777777" w:rsidTr="4934E67E">
        <w:trPr>
          <w:trHeight w:val="544"/>
        </w:trPr>
        <w:tc>
          <w:tcPr>
            <w:tcW w:w="9356" w:type="dxa"/>
            <w:gridSpan w:val="3"/>
            <w:shd w:val="clear" w:color="auto" w:fill="F2F2F2" w:themeFill="background1" w:themeFillShade="F2"/>
            <w:vAlign w:val="center"/>
          </w:tcPr>
          <w:p w14:paraId="330214D1" w14:textId="77777777" w:rsidR="00C7035B" w:rsidRPr="00FA5E52" w:rsidRDefault="00C7035B" w:rsidP="00ED0A5A">
            <w:pPr>
              <w:pBdr>
                <w:top w:val="nil"/>
                <w:left w:val="nil"/>
                <w:bottom w:val="nil"/>
                <w:right w:val="nil"/>
                <w:between w:val="nil"/>
              </w:pBdr>
              <w:rPr>
                <w:rFonts w:cstheme="majorHAnsi"/>
                <w:color w:val="FF0000"/>
                <w:sz w:val="20"/>
                <w:szCs w:val="20"/>
                <w:lang w:val="en-GB"/>
              </w:rPr>
            </w:pPr>
            <w:r w:rsidRPr="00FA5E52">
              <w:rPr>
                <w:rFonts w:cstheme="majorHAnsi"/>
                <w:color w:val="FF0000"/>
                <w:sz w:val="20"/>
                <w:szCs w:val="20"/>
                <w:lang w:val="en-GB"/>
              </w:rPr>
              <w:t xml:space="preserve">INDICATORS: </w:t>
            </w:r>
          </w:p>
          <w:p w14:paraId="35FAB610" w14:textId="6241E9FE" w:rsidR="00C7035B" w:rsidRPr="00FA5E52" w:rsidRDefault="494A8112" w:rsidP="00ED0A5A">
            <w:pPr>
              <w:numPr>
                <w:ilvl w:val="0"/>
                <w:numId w:val="7"/>
              </w:numPr>
              <w:pBdr>
                <w:top w:val="nil"/>
                <w:left w:val="nil"/>
                <w:bottom w:val="nil"/>
                <w:right w:val="nil"/>
                <w:between w:val="nil"/>
              </w:pBdr>
              <w:spacing w:after="0"/>
              <w:rPr>
                <w:rFonts w:eastAsiaTheme="majorEastAsia" w:cstheme="majorHAnsi"/>
                <w:lang w:val="en-GB"/>
              </w:rPr>
            </w:pPr>
            <w:r w:rsidRPr="00FA5E52">
              <w:rPr>
                <w:rFonts w:cstheme="majorHAnsi"/>
                <w:lang w:val="en-GB"/>
              </w:rPr>
              <w:t>LS4VET Storyboard/5 p.</w:t>
            </w:r>
            <w:r w:rsidR="00400C50" w:rsidRPr="00FA5E52">
              <w:rPr>
                <w:rFonts w:cstheme="majorHAnsi"/>
                <w:lang w:val="en-GB"/>
              </w:rPr>
              <w:t xml:space="preserve"> (</w:t>
            </w:r>
            <w:r w:rsidRPr="00FA5E52">
              <w:rPr>
                <w:rFonts w:cstheme="majorHAnsi"/>
                <w:lang w:val="en-GB"/>
              </w:rPr>
              <w:t>EN, HU, DE, NL</w:t>
            </w:r>
            <w:r w:rsidR="00400C50" w:rsidRPr="00FA5E52">
              <w:rPr>
                <w:rFonts w:cstheme="majorHAnsi"/>
                <w:lang w:val="en-GB"/>
              </w:rPr>
              <w:t>)</w:t>
            </w:r>
          </w:p>
          <w:p w14:paraId="5561F409" w14:textId="5A5F5F30" w:rsidR="00C7035B" w:rsidRPr="00FA5E52" w:rsidRDefault="494A8112" w:rsidP="00ED0A5A">
            <w:pPr>
              <w:numPr>
                <w:ilvl w:val="0"/>
                <w:numId w:val="7"/>
              </w:numPr>
              <w:pBdr>
                <w:top w:val="nil"/>
                <w:left w:val="nil"/>
                <w:bottom w:val="nil"/>
                <w:right w:val="nil"/>
                <w:between w:val="nil"/>
              </w:pBdr>
              <w:spacing w:after="0"/>
              <w:rPr>
                <w:rFonts w:eastAsiaTheme="majorEastAsia" w:cstheme="majorHAnsi"/>
                <w:lang w:val="en-GB"/>
              </w:rPr>
            </w:pPr>
            <w:r w:rsidRPr="00FA5E52">
              <w:rPr>
                <w:rFonts w:cstheme="majorHAnsi"/>
                <w:lang w:val="en-GB"/>
              </w:rPr>
              <w:t xml:space="preserve">Templates of 5-10 digital tools </w:t>
            </w:r>
            <w:r w:rsidR="00400C50" w:rsidRPr="00FA5E52">
              <w:rPr>
                <w:rFonts w:cstheme="majorHAnsi"/>
                <w:lang w:val="en-GB"/>
              </w:rPr>
              <w:t>(</w:t>
            </w:r>
            <w:r w:rsidRPr="00FA5E52">
              <w:rPr>
                <w:rFonts w:cstheme="majorHAnsi"/>
                <w:lang w:val="en-GB"/>
              </w:rPr>
              <w:t>EN, HU, DE, NL</w:t>
            </w:r>
            <w:r w:rsidR="00400C50" w:rsidRPr="00FA5E52">
              <w:rPr>
                <w:rFonts w:cstheme="majorHAnsi"/>
                <w:lang w:val="en-GB"/>
              </w:rPr>
              <w:t>)</w:t>
            </w:r>
          </w:p>
          <w:p w14:paraId="5BB07687" w14:textId="336922DE" w:rsidR="00C7035B" w:rsidRPr="00FA5E52" w:rsidRDefault="494A8112" w:rsidP="00ED0A5A">
            <w:pPr>
              <w:numPr>
                <w:ilvl w:val="0"/>
                <w:numId w:val="7"/>
              </w:numPr>
              <w:pBdr>
                <w:top w:val="nil"/>
                <w:left w:val="nil"/>
                <w:bottom w:val="nil"/>
                <w:right w:val="nil"/>
                <w:between w:val="nil"/>
              </w:pBdr>
              <w:spacing w:after="0"/>
              <w:rPr>
                <w:rFonts w:eastAsiaTheme="majorEastAsia" w:cstheme="majorHAnsi"/>
                <w:lang w:val="en-GB"/>
              </w:rPr>
            </w:pPr>
            <w:r w:rsidRPr="00FA5E52">
              <w:rPr>
                <w:rFonts w:cstheme="majorHAnsi"/>
                <w:lang w:val="en-GB"/>
              </w:rPr>
              <w:t>guidelines and document templates: monitoring/mentoring reports, observation protocols (EN, HU, DE, NL)</w:t>
            </w:r>
          </w:p>
          <w:p w14:paraId="61E01FA0" w14:textId="61525C60" w:rsidR="00C7035B" w:rsidRPr="00FA5E52" w:rsidRDefault="494A8112" w:rsidP="00ED0A5A">
            <w:pPr>
              <w:numPr>
                <w:ilvl w:val="0"/>
                <w:numId w:val="7"/>
              </w:numPr>
              <w:pBdr>
                <w:top w:val="nil"/>
                <w:left w:val="nil"/>
                <w:bottom w:val="nil"/>
                <w:right w:val="nil"/>
                <w:between w:val="nil"/>
              </w:pBdr>
              <w:spacing w:after="0"/>
              <w:rPr>
                <w:rFonts w:eastAsiaTheme="majorEastAsia" w:cstheme="majorHAnsi"/>
                <w:lang w:val="en-GB"/>
              </w:rPr>
            </w:pPr>
            <w:r w:rsidRPr="00FA5E52">
              <w:rPr>
                <w:rFonts w:cstheme="majorHAnsi"/>
                <w:lang w:val="en-GB"/>
              </w:rPr>
              <w:t xml:space="preserve">Participants’ work documentation and final reports (EN, HU, DE, NL), Mentoring reports (EN) </w:t>
            </w:r>
          </w:p>
          <w:p w14:paraId="06A0AC41" w14:textId="2CE8CA67" w:rsidR="00C7035B" w:rsidRPr="00FA5E52" w:rsidRDefault="494A8112" w:rsidP="00ED0A5A">
            <w:pPr>
              <w:numPr>
                <w:ilvl w:val="0"/>
                <w:numId w:val="7"/>
              </w:numPr>
              <w:pBdr>
                <w:top w:val="nil"/>
                <w:left w:val="nil"/>
                <w:bottom w:val="nil"/>
                <w:right w:val="nil"/>
                <w:between w:val="nil"/>
              </w:pBdr>
              <w:spacing w:after="0"/>
              <w:rPr>
                <w:rFonts w:eastAsiaTheme="majorEastAsia" w:cstheme="majorHAnsi"/>
                <w:lang w:val="en-GB"/>
              </w:rPr>
            </w:pPr>
            <w:r w:rsidRPr="00FA5E52">
              <w:rPr>
                <w:rFonts w:cstheme="majorHAnsi"/>
                <w:lang w:val="en-GB"/>
              </w:rPr>
              <w:t>Summary of final reports/1-2 p. (EN), Finalised LS4VET Storyboard and Toolkit/5 p., 5-10 digital tool template (EN, HU, DE, NL)</w:t>
            </w:r>
          </w:p>
        </w:tc>
      </w:tr>
      <w:tr w:rsidR="00C7035B" w:rsidRPr="00FA5E52" w14:paraId="2556CDAA" w14:textId="77777777" w:rsidTr="4934E67E">
        <w:trPr>
          <w:trHeight w:val="545"/>
        </w:trPr>
        <w:tc>
          <w:tcPr>
            <w:tcW w:w="7088" w:type="dxa"/>
            <w:shd w:val="clear" w:color="auto" w:fill="DEEAF6" w:themeFill="accent1" w:themeFillTint="33"/>
            <w:vAlign w:val="center"/>
          </w:tcPr>
          <w:p w14:paraId="03DC7DA7" w14:textId="7711FA50" w:rsidR="00C7035B" w:rsidRPr="00FA5E52" w:rsidRDefault="0C07B9BE" w:rsidP="00ED0A5A">
            <w:pPr>
              <w:keepNext/>
              <w:spacing w:after="0"/>
              <w:rPr>
                <w:rFonts w:cstheme="majorHAnsi"/>
                <w:b/>
                <w:bCs/>
                <w:lang w:val="en-GB"/>
              </w:rPr>
            </w:pPr>
            <w:r w:rsidRPr="00FA5E52">
              <w:rPr>
                <w:rFonts w:cstheme="majorHAnsi"/>
                <w:b/>
                <w:bCs/>
                <w:lang w:val="en-GB"/>
              </w:rPr>
              <w:t>IO4 LS4VET eBook</w:t>
            </w:r>
          </w:p>
        </w:tc>
        <w:tc>
          <w:tcPr>
            <w:tcW w:w="1134" w:type="dxa"/>
            <w:tcBorders>
              <w:bottom w:val="nil"/>
            </w:tcBorders>
            <w:shd w:val="clear" w:color="auto" w:fill="DEEAF6" w:themeFill="accent1" w:themeFillTint="33"/>
            <w:vAlign w:val="center"/>
          </w:tcPr>
          <w:p w14:paraId="3CCD26F7" w14:textId="5F6746D7" w:rsidR="00C7035B" w:rsidRPr="00FA5E52" w:rsidRDefault="0C07B9BE" w:rsidP="00ED0A5A">
            <w:pPr>
              <w:spacing w:after="0"/>
              <w:rPr>
                <w:rFonts w:cstheme="majorHAnsi"/>
                <w:lang w:val="en-GB"/>
              </w:rPr>
            </w:pPr>
            <w:r w:rsidRPr="00FA5E52">
              <w:rPr>
                <w:rFonts w:eastAsia="Times New Roman" w:cstheme="majorHAnsi"/>
                <w:color w:val="000000" w:themeColor="text1"/>
                <w:lang w:val="en-GB"/>
              </w:rPr>
              <w:t>ELTE</w:t>
            </w:r>
          </w:p>
        </w:tc>
        <w:tc>
          <w:tcPr>
            <w:tcW w:w="1134" w:type="dxa"/>
            <w:shd w:val="clear" w:color="auto" w:fill="F4B083" w:themeFill="accent2" w:themeFillTint="99"/>
            <w:vAlign w:val="center"/>
          </w:tcPr>
          <w:p w14:paraId="6F798E59" w14:textId="34FDE7E2" w:rsidR="00C7035B" w:rsidRPr="00FA5E52" w:rsidRDefault="0C07B9BE" w:rsidP="00ED0A5A">
            <w:pPr>
              <w:keepNext/>
              <w:spacing w:after="0"/>
              <w:rPr>
                <w:rFonts w:eastAsia="Times New Roman" w:cstheme="majorHAnsi"/>
                <w:color w:val="000000" w:themeColor="text1"/>
                <w:lang w:val="en-GB"/>
              </w:rPr>
            </w:pPr>
            <w:r w:rsidRPr="00FA5E52">
              <w:rPr>
                <w:rFonts w:eastAsia="Times New Roman" w:cstheme="majorHAnsi"/>
                <w:b/>
                <w:bCs/>
                <w:color w:val="FFFFFF" w:themeColor="background1"/>
                <w:lang w:val="en-GB"/>
              </w:rPr>
              <w:t>01/2023-08/2023</w:t>
            </w:r>
          </w:p>
        </w:tc>
      </w:tr>
      <w:tr w:rsidR="00810987" w:rsidRPr="00FA5E52" w14:paraId="43BC81B8" w14:textId="77777777" w:rsidTr="4934E67E">
        <w:trPr>
          <w:trHeight w:val="534"/>
        </w:trPr>
        <w:tc>
          <w:tcPr>
            <w:tcW w:w="7088" w:type="dxa"/>
            <w:vAlign w:val="center"/>
          </w:tcPr>
          <w:p w14:paraId="61FEFE86" w14:textId="2D38E29A" w:rsidR="00810987" w:rsidRPr="00FA5E52" w:rsidRDefault="0C07B9BE" w:rsidP="00ED0A5A">
            <w:pPr>
              <w:tabs>
                <w:tab w:val="left" w:pos="1778"/>
              </w:tabs>
              <w:rPr>
                <w:rFonts w:cstheme="majorHAnsi"/>
                <w:b/>
                <w:bCs/>
                <w:lang w:val="en-GB"/>
              </w:rPr>
            </w:pPr>
            <w:r w:rsidRPr="00FA5E52">
              <w:rPr>
                <w:rFonts w:cstheme="majorHAnsi"/>
                <w:b/>
                <w:bCs/>
                <w:lang w:val="en-GB"/>
              </w:rPr>
              <w:t xml:space="preserve">IO4-A1: </w:t>
            </w:r>
            <w:r w:rsidR="005D0C96" w:rsidRPr="00FA5E52">
              <w:rPr>
                <w:rFonts w:cstheme="majorHAnsi"/>
                <w:b/>
                <w:bCs/>
                <w:lang w:val="en-GB"/>
              </w:rPr>
              <w:t>Collecting case studies</w:t>
            </w:r>
          </w:p>
        </w:tc>
        <w:tc>
          <w:tcPr>
            <w:tcW w:w="1134" w:type="dxa"/>
            <w:shd w:val="clear" w:color="auto" w:fill="auto"/>
            <w:vAlign w:val="center"/>
          </w:tcPr>
          <w:p w14:paraId="0E773D37" w14:textId="231D925F" w:rsidR="00810987" w:rsidRPr="00FA5E52" w:rsidRDefault="00323669" w:rsidP="00ED0A5A">
            <w:pPr>
              <w:rPr>
                <w:rFonts w:cstheme="majorHAnsi"/>
                <w:lang w:val="en-GB"/>
              </w:rPr>
            </w:pPr>
            <w:r w:rsidRPr="00FA5E52">
              <w:rPr>
                <w:rFonts w:cstheme="majorHAnsi"/>
                <w:lang w:val="en-GB"/>
              </w:rPr>
              <w:t>PHNÖ/UAS</w:t>
            </w:r>
          </w:p>
        </w:tc>
        <w:tc>
          <w:tcPr>
            <w:tcW w:w="1134" w:type="dxa"/>
            <w:shd w:val="clear" w:color="auto" w:fill="auto"/>
            <w:vAlign w:val="center"/>
          </w:tcPr>
          <w:p w14:paraId="7355F59D" w14:textId="1541BF68" w:rsidR="00810987" w:rsidRPr="00FA5E52" w:rsidRDefault="00323669" w:rsidP="00ED0A5A">
            <w:pPr>
              <w:rPr>
                <w:rFonts w:cstheme="majorHAnsi"/>
                <w:highlight w:val="yellow"/>
                <w:lang w:val="en-GB"/>
              </w:rPr>
            </w:pPr>
            <w:r w:rsidRPr="00FA5E52">
              <w:rPr>
                <w:rFonts w:cstheme="majorHAnsi"/>
                <w:highlight w:val="yellow"/>
                <w:lang w:val="en-GB"/>
              </w:rPr>
              <w:t>01/2023-04/2023</w:t>
            </w:r>
          </w:p>
        </w:tc>
      </w:tr>
      <w:tr w:rsidR="009E667C" w:rsidRPr="00FA5E52" w14:paraId="7A2B8BDB" w14:textId="77777777" w:rsidTr="4934E67E">
        <w:trPr>
          <w:trHeight w:val="1355"/>
        </w:trPr>
        <w:tc>
          <w:tcPr>
            <w:tcW w:w="9356" w:type="dxa"/>
            <w:gridSpan w:val="3"/>
            <w:shd w:val="clear" w:color="auto" w:fill="F2F2F2" w:themeFill="background1" w:themeFillShade="F2"/>
            <w:vAlign w:val="center"/>
          </w:tcPr>
          <w:p w14:paraId="22F70946" w14:textId="2CE310C6" w:rsidR="009E667C" w:rsidRPr="00FA5E52" w:rsidRDefault="002728F0" w:rsidP="007B1406">
            <w:pPr>
              <w:rPr>
                <w:rFonts w:cstheme="majorHAnsi"/>
                <w:lang w:val="en-GB"/>
              </w:rPr>
            </w:pPr>
            <w:r w:rsidRPr="00FA5E52">
              <w:rPr>
                <w:rFonts w:cstheme="majorHAnsi"/>
                <w:lang w:val="en-GB"/>
              </w:rPr>
              <w:t>ELTE/</w:t>
            </w:r>
            <w:proofErr w:type="spellStart"/>
            <w:r w:rsidRPr="00FA5E52">
              <w:rPr>
                <w:rFonts w:cstheme="majorHAnsi"/>
                <w:lang w:val="en-GB"/>
              </w:rPr>
              <w:t>iTStudy</w:t>
            </w:r>
            <w:proofErr w:type="spellEnd"/>
            <w:r w:rsidRPr="00FA5E52">
              <w:rPr>
                <w:rFonts w:cstheme="majorHAnsi"/>
                <w:lang w:val="en-GB"/>
              </w:rPr>
              <w:t xml:space="preserve">, PHNÖ, UM and UAS prepare case study reports </w:t>
            </w:r>
            <w:r w:rsidR="007B1406" w:rsidRPr="00FA5E52">
              <w:rPr>
                <w:rFonts w:cstheme="majorHAnsi"/>
                <w:lang w:val="en-GB"/>
              </w:rPr>
              <w:t xml:space="preserve">of 5-10 p. </w:t>
            </w:r>
            <w:r w:rsidRPr="00FA5E52">
              <w:rPr>
                <w:rFonts w:cstheme="majorHAnsi"/>
                <w:lang w:val="en-GB"/>
              </w:rPr>
              <w:t>of the piloting of LS4VET (one</w:t>
            </w:r>
            <w:r w:rsidR="00FA5E52" w:rsidRPr="00FA5E52">
              <w:rPr>
                <w:rFonts w:cstheme="majorHAnsi"/>
                <w:lang w:val="en-GB"/>
              </w:rPr>
              <w:t xml:space="preserve">/at least one </w:t>
            </w:r>
            <w:r w:rsidR="00FA5E52" w:rsidRPr="00FA5E52">
              <w:rPr>
                <w:rFonts w:cstheme="majorHAnsi"/>
                <w:b/>
                <w:bCs/>
                <w:i/>
                <w:iCs/>
                <w:lang w:val="en-GB"/>
              </w:rPr>
              <w:t>– to be decided at the kick off</w:t>
            </w:r>
            <w:r w:rsidR="00FA5E52" w:rsidRPr="00FA5E52">
              <w:rPr>
                <w:rFonts w:cstheme="majorHAnsi"/>
                <w:lang w:val="en-GB"/>
              </w:rPr>
              <w:t xml:space="preserve"> -</w:t>
            </w:r>
            <w:r w:rsidRPr="00FA5E52">
              <w:rPr>
                <w:rFonts w:cstheme="majorHAnsi"/>
                <w:lang w:val="en-GB"/>
              </w:rPr>
              <w:t xml:space="preserve"> in each partner school)</w:t>
            </w:r>
            <w:r w:rsidR="007B1406" w:rsidRPr="00FA5E52">
              <w:rPr>
                <w:rFonts w:cstheme="majorHAnsi"/>
                <w:lang w:val="en-GB"/>
              </w:rPr>
              <w:t>, using a case study template prepared by PHNÖ and UAS, in English as well as in the national language. They will then prepare English-language case study summaries of 1-2 p.</w:t>
            </w:r>
            <w:r w:rsidR="00B14B7B" w:rsidRPr="00FA5E52">
              <w:rPr>
                <w:rFonts w:cstheme="majorHAnsi"/>
                <w:lang w:val="en-GB"/>
              </w:rPr>
              <w:t>, based on which PHNÖ and UAS will prepare a report of 5 p. in English.</w:t>
            </w:r>
          </w:p>
        </w:tc>
      </w:tr>
      <w:tr w:rsidR="00810987" w:rsidRPr="00FA5E52" w14:paraId="6586E265" w14:textId="77777777" w:rsidTr="4934E67E">
        <w:trPr>
          <w:trHeight w:val="617"/>
        </w:trPr>
        <w:tc>
          <w:tcPr>
            <w:tcW w:w="7088" w:type="dxa"/>
            <w:shd w:val="clear" w:color="auto" w:fill="auto"/>
            <w:vAlign w:val="center"/>
          </w:tcPr>
          <w:p w14:paraId="31C94916" w14:textId="3CA08834" w:rsidR="00810987" w:rsidRPr="00FA5E52" w:rsidRDefault="0C07B9BE" w:rsidP="00ED0A5A">
            <w:pPr>
              <w:rPr>
                <w:rFonts w:cstheme="majorHAnsi"/>
                <w:b/>
                <w:bCs/>
                <w:lang w:val="en-GB"/>
              </w:rPr>
            </w:pPr>
            <w:r w:rsidRPr="00FA5E52">
              <w:rPr>
                <w:rFonts w:cstheme="majorHAnsi"/>
                <w:b/>
                <w:bCs/>
                <w:lang w:val="en-GB"/>
              </w:rPr>
              <w:t xml:space="preserve">IO4-A2: </w:t>
            </w:r>
            <w:r w:rsidR="005D0C96" w:rsidRPr="00FA5E52">
              <w:rPr>
                <w:rFonts w:cstheme="majorHAnsi"/>
                <w:b/>
                <w:bCs/>
                <w:lang w:val="en-GB"/>
              </w:rPr>
              <w:t>Creating LS4VET eBook</w:t>
            </w:r>
          </w:p>
        </w:tc>
        <w:tc>
          <w:tcPr>
            <w:tcW w:w="1134" w:type="dxa"/>
            <w:shd w:val="clear" w:color="auto" w:fill="auto"/>
            <w:vAlign w:val="center"/>
          </w:tcPr>
          <w:p w14:paraId="12059149" w14:textId="674B5226" w:rsidR="00810987" w:rsidRPr="00FA5E52" w:rsidRDefault="00323669" w:rsidP="00ED0A5A">
            <w:pPr>
              <w:rPr>
                <w:rFonts w:cstheme="majorHAnsi"/>
                <w:highlight w:val="yellow"/>
                <w:lang w:val="en-GB"/>
              </w:rPr>
            </w:pPr>
            <w:r w:rsidRPr="00FA5E52">
              <w:rPr>
                <w:rFonts w:cstheme="majorHAnsi"/>
                <w:lang w:val="en-GB"/>
              </w:rPr>
              <w:t>ELTE</w:t>
            </w:r>
          </w:p>
        </w:tc>
        <w:tc>
          <w:tcPr>
            <w:tcW w:w="1134" w:type="dxa"/>
            <w:shd w:val="clear" w:color="auto" w:fill="auto"/>
            <w:vAlign w:val="center"/>
          </w:tcPr>
          <w:p w14:paraId="7AA34B26" w14:textId="188FC5D1" w:rsidR="00810987" w:rsidRPr="00FA5E52" w:rsidRDefault="00323669" w:rsidP="00ED0A5A">
            <w:pPr>
              <w:rPr>
                <w:rFonts w:cstheme="majorHAnsi"/>
                <w:highlight w:val="yellow"/>
                <w:lang w:val="en-GB"/>
              </w:rPr>
            </w:pPr>
            <w:r w:rsidRPr="00FA5E52">
              <w:rPr>
                <w:rFonts w:cstheme="majorHAnsi"/>
                <w:highlight w:val="yellow"/>
                <w:lang w:val="en-GB"/>
              </w:rPr>
              <w:t>03/2023-06/2023</w:t>
            </w:r>
          </w:p>
        </w:tc>
      </w:tr>
      <w:tr w:rsidR="009E667C" w:rsidRPr="00FA5E52" w14:paraId="01B6747E" w14:textId="77777777" w:rsidTr="4934E67E">
        <w:trPr>
          <w:trHeight w:val="1355"/>
        </w:trPr>
        <w:tc>
          <w:tcPr>
            <w:tcW w:w="9356" w:type="dxa"/>
            <w:gridSpan w:val="3"/>
            <w:shd w:val="clear" w:color="auto" w:fill="F2F2F2" w:themeFill="background1" w:themeFillShade="F2"/>
            <w:vAlign w:val="center"/>
          </w:tcPr>
          <w:p w14:paraId="76208281" w14:textId="5A3F8CE1" w:rsidR="00FC1CD4" w:rsidRPr="00FA5E52" w:rsidRDefault="00B14B7B" w:rsidP="00ED0A5A">
            <w:pPr>
              <w:tabs>
                <w:tab w:val="left" w:pos="1778"/>
              </w:tabs>
              <w:rPr>
                <w:rFonts w:cstheme="majorHAnsi"/>
                <w:lang w:val="en-GB"/>
              </w:rPr>
            </w:pPr>
            <w:r w:rsidRPr="00FA5E52">
              <w:rPr>
                <w:rFonts w:cstheme="majorHAnsi"/>
                <w:lang w:val="en-GB"/>
              </w:rPr>
              <w:lastRenderedPageBreak/>
              <w:t xml:space="preserve">ELTE will design and create the content of a LS4VET handbook, integrating the LS4VET Model, Storyboard and Toolkit, </w:t>
            </w:r>
            <w:r w:rsidR="00FC1CD4" w:rsidRPr="00FA5E52">
              <w:rPr>
                <w:rFonts w:cstheme="majorHAnsi"/>
                <w:lang w:val="en-GB"/>
              </w:rPr>
              <w:t>conclusions of the different stages of the intervention</w:t>
            </w:r>
            <w:r w:rsidRPr="00FA5E52">
              <w:rPr>
                <w:rFonts w:cstheme="majorHAnsi"/>
                <w:lang w:val="en-GB"/>
              </w:rPr>
              <w:t>,</w:t>
            </w:r>
            <w:r w:rsidR="00FC1CD4" w:rsidRPr="00FA5E52">
              <w:rPr>
                <w:rFonts w:cstheme="majorHAnsi"/>
                <w:lang w:val="en-GB"/>
              </w:rPr>
              <w:t xml:space="preserve"> a selection of case studies</w:t>
            </w:r>
            <w:r w:rsidRPr="00FA5E52">
              <w:rPr>
                <w:rFonts w:cstheme="majorHAnsi"/>
                <w:lang w:val="en-GB"/>
              </w:rPr>
              <w:t xml:space="preserve"> into one concise publication as well as policy recommendations</w:t>
            </w:r>
            <w:r w:rsidR="00FC1CD4" w:rsidRPr="00FA5E52">
              <w:rPr>
                <w:rFonts w:cstheme="majorHAnsi"/>
                <w:lang w:val="en-GB"/>
              </w:rPr>
              <w:t xml:space="preserve">. </w:t>
            </w:r>
            <w:r w:rsidRPr="00FA5E52">
              <w:rPr>
                <w:rFonts w:cstheme="majorHAnsi"/>
                <w:lang w:val="en-GB"/>
              </w:rPr>
              <w:t>It</w:t>
            </w:r>
            <w:r w:rsidR="00FC1CD4" w:rsidRPr="00FA5E52">
              <w:rPr>
                <w:rFonts w:cstheme="majorHAnsi"/>
                <w:lang w:val="en-GB"/>
              </w:rPr>
              <w:t xml:space="preserve"> will serve as a practical, step-by-step guide, which can be followed by other educational experts (consultants, trainers)</w:t>
            </w:r>
            <w:r w:rsidRPr="00FA5E52">
              <w:rPr>
                <w:rFonts w:cstheme="majorHAnsi"/>
                <w:lang w:val="en-GB"/>
              </w:rPr>
              <w:t>,</w:t>
            </w:r>
            <w:r w:rsidR="00FC1CD4" w:rsidRPr="00FA5E52">
              <w:rPr>
                <w:rFonts w:cstheme="majorHAnsi"/>
                <w:lang w:val="en-GB"/>
              </w:rPr>
              <w:t xml:space="preserve"> schools </w:t>
            </w:r>
            <w:r w:rsidRPr="00FA5E52">
              <w:rPr>
                <w:rFonts w:cstheme="majorHAnsi"/>
                <w:lang w:val="en-GB"/>
              </w:rPr>
              <w:t xml:space="preserve">and instructor teams </w:t>
            </w:r>
            <w:r w:rsidR="00FC1CD4" w:rsidRPr="00FA5E52">
              <w:rPr>
                <w:rFonts w:cstheme="majorHAnsi"/>
                <w:lang w:val="en-GB"/>
              </w:rPr>
              <w:t>to</w:t>
            </w:r>
            <w:r w:rsidRPr="00FA5E52">
              <w:rPr>
                <w:rFonts w:cstheme="majorHAnsi"/>
                <w:lang w:val="en-GB"/>
              </w:rPr>
              <w:t xml:space="preserve"> apply the methodology of Lesson Study specifically adapted for VET</w:t>
            </w:r>
            <w:r w:rsidR="00FC1CD4" w:rsidRPr="00FA5E52">
              <w:rPr>
                <w:rFonts w:cstheme="majorHAnsi"/>
                <w:lang w:val="en-GB"/>
              </w:rPr>
              <w:t>.</w:t>
            </w:r>
          </w:p>
          <w:p w14:paraId="0EAF9A13" w14:textId="7B085D71" w:rsidR="009E667C" w:rsidRPr="00FA5E52" w:rsidRDefault="00FC1CD4" w:rsidP="00ED0A5A">
            <w:pPr>
              <w:tabs>
                <w:tab w:val="left" w:pos="1778"/>
              </w:tabs>
              <w:rPr>
                <w:rFonts w:cstheme="majorHAnsi"/>
                <w:sz w:val="20"/>
                <w:szCs w:val="20"/>
                <w:lang w:val="en-GB"/>
              </w:rPr>
            </w:pPr>
            <w:r w:rsidRPr="00FA5E52">
              <w:rPr>
                <w:rFonts w:cstheme="majorHAnsi"/>
                <w:lang w:val="en-GB"/>
              </w:rPr>
              <w:t xml:space="preserve">The book will be prepared in English first, then </w:t>
            </w:r>
            <w:r w:rsidR="00B14B7B" w:rsidRPr="00FA5E52">
              <w:rPr>
                <w:rFonts w:cstheme="majorHAnsi"/>
                <w:lang w:val="en-GB"/>
              </w:rPr>
              <w:t>ELTE/</w:t>
            </w:r>
            <w:proofErr w:type="spellStart"/>
            <w:r w:rsidR="00B14B7B" w:rsidRPr="00FA5E52">
              <w:rPr>
                <w:rFonts w:cstheme="majorHAnsi"/>
                <w:lang w:val="en-GB"/>
              </w:rPr>
              <w:t>iTStudy</w:t>
            </w:r>
            <w:proofErr w:type="spellEnd"/>
            <w:r w:rsidR="00B14B7B" w:rsidRPr="00FA5E52">
              <w:rPr>
                <w:rFonts w:cstheme="majorHAnsi"/>
                <w:lang w:val="en-GB"/>
              </w:rPr>
              <w:t>, PHNÖ and UAS</w:t>
            </w:r>
            <w:r w:rsidRPr="00FA5E52">
              <w:rPr>
                <w:rFonts w:cstheme="majorHAnsi"/>
                <w:lang w:val="en-GB"/>
              </w:rPr>
              <w:t xml:space="preserve"> will translate</w:t>
            </w:r>
            <w:r w:rsidR="00B14B7B" w:rsidRPr="00FA5E52">
              <w:rPr>
                <w:rFonts w:cstheme="majorHAnsi"/>
                <w:lang w:val="en-GB"/>
              </w:rPr>
              <w:t xml:space="preserve"> it</w:t>
            </w:r>
            <w:r w:rsidRPr="00FA5E52">
              <w:rPr>
                <w:rFonts w:cstheme="majorHAnsi"/>
                <w:lang w:val="en-GB"/>
              </w:rPr>
              <w:t>.</w:t>
            </w:r>
          </w:p>
        </w:tc>
      </w:tr>
      <w:tr w:rsidR="00810987" w:rsidRPr="00FA5E52" w14:paraId="1332E960" w14:textId="77777777" w:rsidTr="4934E67E">
        <w:trPr>
          <w:trHeight w:val="617"/>
        </w:trPr>
        <w:tc>
          <w:tcPr>
            <w:tcW w:w="7088" w:type="dxa"/>
            <w:vAlign w:val="center"/>
          </w:tcPr>
          <w:p w14:paraId="02A8249F" w14:textId="0D7C58FB" w:rsidR="00810987" w:rsidRPr="00FA5E52" w:rsidRDefault="0C07B9BE" w:rsidP="00ED0A5A">
            <w:pPr>
              <w:rPr>
                <w:rFonts w:cstheme="majorHAnsi"/>
                <w:b/>
                <w:bCs/>
                <w:lang w:val="en-GB"/>
              </w:rPr>
            </w:pPr>
            <w:r w:rsidRPr="00FA5E52">
              <w:rPr>
                <w:rFonts w:cstheme="majorHAnsi"/>
                <w:b/>
                <w:bCs/>
                <w:lang w:val="en-GB"/>
              </w:rPr>
              <w:t xml:space="preserve">IO4-A3: Proofreading and publishing </w:t>
            </w:r>
            <w:r w:rsidR="005D0C96" w:rsidRPr="00FA5E52">
              <w:rPr>
                <w:rFonts w:cstheme="majorHAnsi"/>
                <w:b/>
                <w:bCs/>
                <w:lang w:val="en-GB"/>
              </w:rPr>
              <w:t>the LS4VET eBook</w:t>
            </w:r>
          </w:p>
        </w:tc>
        <w:tc>
          <w:tcPr>
            <w:tcW w:w="1134" w:type="dxa"/>
            <w:shd w:val="clear" w:color="auto" w:fill="auto"/>
            <w:vAlign w:val="center"/>
          </w:tcPr>
          <w:p w14:paraId="079198C5" w14:textId="1F59D935" w:rsidR="00810987" w:rsidRPr="00FA5E52" w:rsidRDefault="00323669" w:rsidP="00ED0A5A">
            <w:pPr>
              <w:rPr>
                <w:rFonts w:cstheme="majorHAnsi"/>
                <w:lang w:val="en-GB"/>
              </w:rPr>
            </w:pPr>
            <w:r w:rsidRPr="00FA5E52">
              <w:rPr>
                <w:rFonts w:cstheme="majorHAnsi"/>
                <w:lang w:val="en-GB"/>
              </w:rPr>
              <w:t>ELTE/</w:t>
            </w:r>
            <w:proofErr w:type="spellStart"/>
            <w:r w:rsidRPr="00FA5E52">
              <w:rPr>
                <w:rFonts w:cstheme="majorHAnsi"/>
                <w:lang w:val="en-GB"/>
              </w:rPr>
              <w:t>iTStudy</w:t>
            </w:r>
            <w:proofErr w:type="spellEnd"/>
          </w:p>
        </w:tc>
        <w:tc>
          <w:tcPr>
            <w:tcW w:w="1134" w:type="dxa"/>
            <w:shd w:val="clear" w:color="auto" w:fill="auto"/>
            <w:vAlign w:val="center"/>
          </w:tcPr>
          <w:p w14:paraId="779E6919" w14:textId="67CC8D2A" w:rsidR="00810987" w:rsidRPr="00FA5E52" w:rsidRDefault="00323669" w:rsidP="00ED0A5A">
            <w:pPr>
              <w:rPr>
                <w:rFonts w:cstheme="majorHAnsi"/>
                <w:lang w:val="en-GB"/>
              </w:rPr>
            </w:pPr>
            <w:r w:rsidRPr="00FA5E52">
              <w:rPr>
                <w:rFonts w:cstheme="majorHAnsi"/>
                <w:lang w:val="en-GB"/>
              </w:rPr>
              <w:t>06/2023-08/2023</w:t>
            </w:r>
          </w:p>
        </w:tc>
      </w:tr>
      <w:tr w:rsidR="009E667C" w:rsidRPr="00FA5E52" w14:paraId="741337BB" w14:textId="77777777" w:rsidTr="4934E67E">
        <w:trPr>
          <w:trHeight w:val="1355"/>
        </w:trPr>
        <w:tc>
          <w:tcPr>
            <w:tcW w:w="9356" w:type="dxa"/>
            <w:gridSpan w:val="3"/>
            <w:shd w:val="clear" w:color="auto" w:fill="F2F2F2" w:themeFill="background1" w:themeFillShade="F2"/>
            <w:vAlign w:val="center"/>
          </w:tcPr>
          <w:p w14:paraId="3C7BCA78" w14:textId="176D15E4" w:rsidR="009E667C" w:rsidRPr="00FA5E52" w:rsidRDefault="00B14B7B" w:rsidP="00ED0A5A">
            <w:pPr>
              <w:tabs>
                <w:tab w:val="left" w:pos="1778"/>
              </w:tabs>
              <w:rPr>
                <w:rFonts w:cstheme="majorHAnsi"/>
                <w:lang w:val="en-GB"/>
              </w:rPr>
            </w:pPr>
            <w:r w:rsidRPr="00FA5E52">
              <w:rPr>
                <w:rFonts w:cstheme="majorHAnsi"/>
                <w:lang w:val="en-GB"/>
              </w:rPr>
              <w:t>PHNÖ will p</w:t>
            </w:r>
            <w:r w:rsidR="00FC1CD4" w:rsidRPr="00FA5E52">
              <w:rPr>
                <w:rFonts w:cstheme="majorHAnsi"/>
                <w:lang w:val="en-GB"/>
              </w:rPr>
              <w:t>roofread</w:t>
            </w:r>
            <w:r w:rsidRPr="00FA5E52">
              <w:rPr>
                <w:rFonts w:cstheme="majorHAnsi"/>
                <w:lang w:val="en-GB"/>
              </w:rPr>
              <w:t xml:space="preserve"> the </w:t>
            </w:r>
            <w:r w:rsidR="00F251DF" w:rsidRPr="00FA5E52">
              <w:rPr>
                <w:rFonts w:cstheme="majorHAnsi"/>
                <w:lang w:val="en-GB"/>
              </w:rPr>
              <w:t xml:space="preserve">handbook content. </w:t>
            </w:r>
            <w:proofErr w:type="spellStart"/>
            <w:r w:rsidR="00F251DF" w:rsidRPr="00FA5E52">
              <w:rPr>
                <w:rFonts w:cstheme="majorHAnsi"/>
                <w:lang w:val="en-GB"/>
              </w:rPr>
              <w:t>iTStudy</w:t>
            </w:r>
            <w:proofErr w:type="spellEnd"/>
            <w:r w:rsidR="00F251DF" w:rsidRPr="00FA5E52">
              <w:rPr>
                <w:rFonts w:cstheme="majorHAnsi"/>
                <w:lang w:val="en-GB"/>
              </w:rPr>
              <w:t xml:space="preserve"> will do the</w:t>
            </w:r>
            <w:r w:rsidR="00FC1CD4" w:rsidRPr="00FA5E52">
              <w:rPr>
                <w:rFonts w:cstheme="majorHAnsi"/>
                <w:lang w:val="en-GB"/>
              </w:rPr>
              <w:t xml:space="preserve"> graphical design</w:t>
            </w:r>
            <w:r w:rsidR="00F251DF" w:rsidRPr="00FA5E52">
              <w:rPr>
                <w:rFonts w:cstheme="majorHAnsi"/>
                <w:lang w:val="en-GB"/>
              </w:rPr>
              <w:t xml:space="preserve">, stylistic and technical editing, optimising for different format etc. ELTE will do the final check. </w:t>
            </w:r>
            <w:r w:rsidR="00FC1CD4" w:rsidRPr="00FA5E52">
              <w:rPr>
                <w:rFonts w:cstheme="majorHAnsi"/>
                <w:lang w:val="en-GB"/>
              </w:rPr>
              <w:t>The handbook will be published in a downloadable e</w:t>
            </w:r>
            <w:r w:rsidR="00B9560D" w:rsidRPr="00FA5E52">
              <w:rPr>
                <w:rFonts w:cstheme="majorHAnsi"/>
                <w:lang w:val="en-GB"/>
              </w:rPr>
              <w:t>-</w:t>
            </w:r>
            <w:r w:rsidR="00FC1CD4" w:rsidRPr="00FA5E52">
              <w:rPr>
                <w:rFonts w:cstheme="majorHAnsi"/>
                <w:lang w:val="en-GB"/>
              </w:rPr>
              <w:t xml:space="preserve">book format under the Creative Commons license agreed by </w:t>
            </w:r>
            <w:r w:rsidR="00F251DF" w:rsidRPr="00FA5E52">
              <w:rPr>
                <w:rFonts w:cstheme="majorHAnsi"/>
                <w:lang w:val="en-GB"/>
              </w:rPr>
              <w:t xml:space="preserve">the </w:t>
            </w:r>
            <w:r w:rsidR="00FC1CD4" w:rsidRPr="00FA5E52">
              <w:rPr>
                <w:rFonts w:cstheme="majorHAnsi"/>
                <w:lang w:val="en-GB"/>
              </w:rPr>
              <w:t>partners. We plan to publish it on various digital platforms (e.g. issuu.com) besides making it available at the project website for at least 3 more years after project closure.</w:t>
            </w:r>
          </w:p>
        </w:tc>
      </w:tr>
      <w:tr w:rsidR="00DA396E" w:rsidRPr="00FA5E52" w14:paraId="5C0360C6" w14:textId="77777777" w:rsidTr="4934E67E">
        <w:tc>
          <w:tcPr>
            <w:tcW w:w="9356" w:type="dxa"/>
            <w:gridSpan w:val="3"/>
            <w:shd w:val="clear" w:color="auto" w:fill="DEEAF6" w:themeFill="accent1" w:themeFillTint="33"/>
            <w:vAlign w:val="center"/>
          </w:tcPr>
          <w:p w14:paraId="56D2473A" w14:textId="537CB40B" w:rsidR="00DA396E" w:rsidRPr="00FA5E52" w:rsidRDefault="0C07B9BE" w:rsidP="00ED0A5A">
            <w:pPr>
              <w:spacing w:after="0"/>
              <w:rPr>
                <w:rFonts w:cstheme="majorHAnsi"/>
                <w:lang w:val="en-GB"/>
              </w:rPr>
            </w:pPr>
            <w:r w:rsidRPr="00FA5E52">
              <w:rPr>
                <w:rFonts w:cstheme="majorHAnsi"/>
                <w:lang w:val="en-GB"/>
              </w:rPr>
              <w:t>Event related to IO4</w:t>
            </w:r>
          </w:p>
        </w:tc>
      </w:tr>
      <w:tr w:rsidR="00DA396E" w:rsidRPr="00FA5E52" w14:paraId="61582D6C" w14:textId="77777777" w:rsidTr="4934E67E">
        <w:trPr>
          <w:trHeight w:val="275"/>
        </w:trPr>
        <w:tc>
          <w:tcPr>
            <w:tcW w:w="9356" w:type="dxa"/>
            <w:gridSpan w:val="3"/>
            <w:vAlign w:val="center"/>
          </w:tcPr>
          <w:p w14:paraId="56A05E8D" w14:textId="18D82B75" w:rsidR="00DA396E" w:rsidRPr="00FA5E52" w:rsidRDefault="0C07B9BE" w:rsidP="00ED0A5A">
            <w:pPr>
              <w:spacing w:after="0"/>
              <w:rPr>
                <w:rFonts w:cstheme="majorHAnsi"/>
                <w:lang w:val="en-GB"/>
              </w:rPr>
            </w:pPr>
            <w:r w:rsidRPr="00FA5E52">
              <w:rPr>
                <w:rFonts w:cstheme="majorHAnsi"/>
                <w:lang w:val="en-GB"/>
              </w:rPr>
              <w:t>E5 Project Closing Conference in Budapest (ELTE, 50 participants)</w:t>
            </w:r>
          </w:p>
        </w:tc>
      </w:tr>
      <w:tr w:rsidR="00DA396E" w:rsidRPr="00FA5E52" w14:paraId="5AE28A21" w14:textId="77777777" w:rsidTr="4934E67E">
        <w:trPr>
          <w:trHeight w:val="544"/>
        </w:trPr>
        <w:tc>
          <w:tcPr>
            <w:tcW w:w="9356" w:type="dxa"/>
            <w:gridSpan w:val="3"/>
            <w:shd w:val="clear" w:color="auto" w:fill="F2F2F2" w:themeFill="background1" w:themeFillShade="F2"/>
            <w:vAlign w:val="center"/>
          </w:tcPr>
          <w:p w14:paraId="10689DF9" w14:textId="77777777" w:rsidR="00DA396E" w:rsidRPr="00FA5E52" w:rsidRDefault="00DA396E" w:rsidP="00ED0A5A">
            <w:pPr>
              <w:pBdr>
                <w:top w:val="nil"/>
                <w:left w:val="nil"/>
                <w:bottom w:val="nil"/>
                <w:right w:val="nil"/>
                <w:between w:val="nil"/>
              </w:pBdr>
              <w:rPr>
                <w:rFonts w:cstheme="majorHAnsi"/>
                <w:color w:val="FF0000"/>
                <w:sz w:val="20"/>
                <w:szCs w:val="20"/>
                <w:lang w:val="en-GB"/>
              </w:rPr>
            </w:pPr>
            <w:r w:rsidRPr="00FA5E52">
              <w:rPr>
                <w:rFonts w:cstheme="majorHAnsi"/>
                <w:color w:val="FF0000"/>
                <w:sz w:val="20"/>
                <w:szCs w:val="20"/>
                <w:lang w:val="en-GB"/>
              </w:rPr>
              <w:t xml:space="preserve">INDICATORS: </w:t>
            </w:r>
          </w:p>
          <w:p w14:paraId="1F188827" w14:textId="1F9A3856" w:rsidR="00400C50" w:rsidRPr="00FA5E52" w:rsidRDefault="00400C50" w:rsidP="00400C50">
            <w:pPr>
              <w:numPr>
                <w:ilvl w:val="0"/>
                <w:numId w:val="7"/>
              </w:numPr>
              <w:pBdr>
                <w:top w:val="nil"/>
                <w:left w:val="nil"/>
                <w:bottom w:val="nil"/>
                <w:right w:val="nil"/>
                <w:between w:val="nil"/>
              </w:pBdr>
              <w:spacing w:after="0"/>
              <w:rPr>
                <w:rFonts w:cstheme="majorHAnsi"/>
                <w:lang w:val="en-GB"/>
              </w:rPr>
            </w:pPr>
            <w:r w:rsidRPr="00FA5E52">
              <w:rPr>
                <w:rFonts w:cstheme="majorHAnsi"/>
                <w:lang w:val="en-GB"/>
              </w:rPr>
              <w:t>4 case studies of 5-10 p. (EN, HU, DE, NL)</w:t>
            </w:r>
          </w:p>
          <w:p w14:paraId="7A6FEEDD" w14:textId="11232B03" w:rsidR="00400C50" w:rsidRPr="00FA5E52" w:rsidRDefault="00400C50" w:rsidP="00400C50">
            <w:pPr>
              <w:numPr>
                <w:ilvl w:val="0"/>
                <w:numId w:val="7"/>
              </w:numPr>
              <w:pBdr>
                <w:top w:val="nil"/>
                <w:left w:val="nil"/>
                <w:bottom w:val="nil"/>
                <w:right w:val="nil"/>
                <w:between w:val="nil"/>
              </w:pBdr>
              <w:spacing w:after="0"/>
              <w:rPr>
                <w:rFonts w:cstheme="majorHAnsi"/>
                <w:lang w:val="en-GB"/>
              </w:rPr>
            </w:pPr>
            <w:r w:rsidRPr="00FA5E52">
              <w:rPr>
                <w:rFonts w:cstheme="majorHAnsi"/>
                <w:lang w:val="en-GB"/>
              </w:rPr>
              <w:t>Case study summaries of 1-2 p. (EN)</w:t>
            </w:r>
          </w:p>
          <w:p w14:paraId="0D35D095" w14:textId="23BBD978" w:rsidR="00400C50" w:rsidRPr="00FA5E52" w:rsidRDefault="00400C50" w:rsidP="00400C50">
            <w:pPr>
              <w:numPr>
                <w:ilvl w:val="0"/>
                <w:numId w:val="7"/>
              </w:numPr>
              <w:pBdr>
                <w:top w:val="nil"/>
                <w:left w:val="nil"/>
                <w:bottom w:val="nil"/>
                <w:right w:val="nil"/>
                <w:between w:val="nil"/>
              </w:pBdr>
              <w:spacing w:after="0"/>
              <w:rPr>
                <w:rFonts w:cstheme="majorHAnsi"/>
                <w:lang w:val="en-GB"/>
              </w:rPr>
            </w:pPr>
            <w:r w:rsidRPr="00FA5E52">
              <w:rPr>
                <w:rFonts w:cstheme="majorHAnsi"/>
                <w:lang w:val="en-GB"/>
              </w:rPr>
              <w:t>Report about case studies of 5 p. (EN)</w:t>
            </w:r>
          </w:p>
          <w:p w14:paraId="7892A0B0" w14:textId="644652B7" w:rsidR="00400C50" w:rsidRPr="00FA5E52" w:rsidRDefault="00400C50" w:rsidP="00400C50">
            <w:pPr>
              <w:numPr>
                <w:ilvl w:val="0"/>
                <w:numId w:val="7"/>
              </w:numPr>
              <w:pBdr>
                <w:top w:val="nil"/>
                <w:left w:val="nil"/>
                <w:bottom w:val="nil"/>
                <w:right w:val="nil"/>
                <w:between w:val="nil"/>
              </w:pBdr>
              <w:spacing w:after="0"/>
              <w:rPr>
                <w:rFonts w:cstheme="majorHAnsi"/>
                <w:lang w:val="en-GB"/>
              </w:rPr>
            </w:pPr>
            <w:r w:rsidRPr="00FA5E52">
              <w:rPr>
                <w:rFonts w:cstheme="majorHAnsi"/>
                <w:lang w:val="en-GB"/>
              </w:rPr>
              <w:t>LS4VET eBook content, min. 100 pages (EN)</w:t>
            </w:r>
          </w:p>
          <w:p w14:paraId="214478FF" w14:textId="761502C7" w:rsidR="00DA396E" w:rsidRPr="00FA5E52" w:rsidRDefault="00F251DF" w:rsidP="00400C50">
            <w:pPr>
              <w:numPr>
                <w:ilvl w:val="0"/>
                <w:numId w:val="7"/>
              </w:numPr>
              <w:pBdr>
                <w:top w:val="nil"/>
                <w:left w:val="nil"/>
                <w:bottom w:val="nil"/>
                <w:right w:val="nil"/>
                <w:between w:val="nil"/>
              </w:pBdr>
              <w:spacing w:after="0"/>
              <w:rPr>
                <w:rFonts w:cstheme="majorHAnsi"/>
                <w:lang w:val="en-GB"/>
              </w:rPr>
            </w:pPr>
            <w:r w:rsidRPr="00FA5E52">
              <w:rPr>
                <w:rFonts w:cstheme="majorHAnsi"/>
                <w:lang w:val="en-GB"/>
              </w:rPr>
              <w:t>LS4VET e</w:t>
            </w:r>
            <w:r w:rsidR="00400C50" w:rsidRPr="00FA5E52">
              <w:rPr>
                <w:rFonts w:cstheme="majorHAnsi"/>
                <w:lang w:val="en-GB"/>
              </w:rPr>
              <w:t>B</w:t>
            </w:r>
            <w:r w:rsidRPr="00FA5E52">
              <w:rPr>
                <w:rFonts w:cstheme="majorHAnsi"/>
                <w:lang w:val="en-GB"/>
              </w:rPr>
              <w:t>ook, min. 100 pages</w:t>
            </w:r>
            <w:r w:rsidR="00400C50" w:rsidRPr="00FA5E52">
              <w:rPr>
                <w:rFonts w:cstheme="majorHAnsi"/>
                <w:lang w:val="en-GB"/>
              </w:rPr>
              <w:t xml:space="preserve"> (EN, HU, DE, NL)</w:t>
            </w:r>
          </w:p>
        </w:tc>
      </w:tr>
    </w:tbl>
    <w:p w14:paraId="0E2045BC" w14:textId="3EDEB2DD" w:rsidR="004D705B" w:rsidRDefault="004D705B" w:rsidP="009643B2">
      <w:pPr>
        <w:rPr>
          <w:b/>
          <w:lang w:val="en-GB"/>
        </w:rPr>
      </w:pPr>
    </w:p>
    <w:p w14:paraId="0080988A" w14:textId="77777777" w:rsidR="00020457" w:rsidRDefault="00020457" w:rsidP="009643B2">
      <w:pPr>
        <w:rPr>
          <w:b/>
          <w:lang w:val="en-GB"/>
        </w:rPr>
      </w:pPr>
    </w:p>
    <w:p w14:paraId="5EB0B059" w14:textId="2BA47D31" w:rsidR="004F3517" w:rsidRPr="00C45FA5" w:rsidRDefault="00A66EBA" w:rsidP="009643B2">
      <w:pPr>
        <w:rPr>
          <w:b/>
          <w:lang w:val="en-GB"/>
        </w:rPr>
      </w:pPr>
      <w:r w:rsidRPr="00C45FA5">
        <w:rPr>
          <w:b/>
          <w:lang w:val="en-GB"/>
        </w:rPr>
        <w:t xml:space="preserve">Annex </w:t>
      </w:r>
      <w:r w:rsidR="004D705B">
        <w:rPr>
          <w:b/>
          <w:lang w:val="en-GB"/>
        </w:rPr>
        <w:t>4</w:t>
      </w:r>
      <w:r w:rsidR="00190BCD" w:rsidRPr="00C45FA5">
        <w:rPr>
          <w:b/>
          <w:lang w:val="en-GB"/>
        </w:rPr>
        <w:t xml:space="preserve"> –</w:t>
      </w:r>
      <w:r w:rsidRPr="00C45FA5">
        <w:rPr>
          <w:b/>
          <w:lang w:val="en-GB"/>
        </w:rPr>
        <w:t xml:space="preserve"> </w:t>
      </w:r>
      <w:r w:rsidR="004E6786" w:rsidRPr="00C45FA5">
        <w:rPr>
          <w:b/>
          <w:lang w:val="en-GB"/>
        </w:rPr>
        <w:t>P</w:t>
      </w:r>
      <w:r w:rsidR="00795C65" w:rsidRPr="00C45FA5">
        <w:rPr>
          <w:b/>
          <w:lang w:val="en-GB"/>
        </w:rPr>
        <w:t>artners</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19"/>
        <w:gridCol w:w="2976"/>
        <w:gridCol w:w="2977"/>
      </w:tblGrid>
      <w:tr w:rsidR="00E91FA3" w:rsidRPr="005017E0" w14:paraId="2BD21AC5" w14:textId="77777777" w:rsidTr="4934E67E">
        <w:trPr>
          <w:trHeight w:val="393"/>
        </w:trPr>
        <w:tc>
          <w:tcPr>
            <w:tcW w:w="851" w:type="dxa"/>
            <w:shd w:val="clear" w:color="auto" w:fill="auto"/>
            <w:vAlign w:val="center"/>
            <w:hideMark/>
          </w:tcPr>
          <w:p w14:paraId="3B6A292A" w14:textId="77777777" w:rsidR="00E91FA3" w:rsidRPr="005017E0" w:rsidRDefault="00E91FA3" w:rsidP="00B74786">
            <w:pPr>
              <w:spacing w:after="0"/>
              <w:jc w:val="center"/>
              <w:rPr>
                <w:rFonts w:cstheme="majorHAnsi"/>
                <w:b/>
                <w:bCs/>
                <w:sz w:val="20"/>
                <w:szCs w:val="20"/>
                <w:lang w:val="en-US"/>
              </w:rPr>
            </w:pPr>
            <w:r w:rsidRPr="005017E0">
              <w:rPr>
                <w:rFonts w:cstheme="majorHAnsi"/>
                <w:b/>
                <w:bCs/>
                <w:sz w:val="20"/>
                <w:szCs w:val="20"/>
                <w:lang w:val="en-US"/>
              </w:rPr>
              <w:t>Partner</w:t>
            </w:r>
          </w:p>
        </w:tc>
        <w:tc>
          <w:tcPr>
            <w:tcW w:w="3119" w:type="dxa"/>
            <w:shd w:val="clear" w:color="auto" w:fill="auto"/>
            <w:vAlign w:val="center"/>
            <w:hideMark/>
          </w:tcPr>
          <w:p w14:paraId="72B9FA22" w14:textId="77777777" w:rsidR="00E91FA3" w:rsidRPr="005017E0" w:rsidRDefault="00E91FA3" w:rsidP="00B74786">
            <w:pPr>
              <w:spacing w:after="0"/>
              <w:jc w:val="center"/>
              <w:rPr>
                <w:rFonts w:cstheme="majorHAnsi"/>
                <w:b/>
                <w:bCs/>
                <w:sz w:val="20"/>
                <w:szCs w:val="20"/>
                <w:lang w:val="en-US"/>
              </w:rPr>
            </w:pPr>
            <w:r w:rsidRPr="005017E0">
              <w:rPr>
                <w:rFonts w:cstheme="majorHAnsi"/>
                <w:b/>
                <w:bCs/>
                <w:sz w:val="20"/>
                <w:szCs w:val="20"/>
                <w:lang w:val="en-US"/>
              </w:rPr>
              <w:t>Full Legal Name</w:t>
            </w:r>
          </w:p>
        </w:tc>
        <w:tc>
          <w:tcPr>
            <w:tcW w:w="2976" w:type="dxa"/>
            <w:shd w:val="clear" w:color="auto" w:fill="auto"/>
            <w:vAlign w:val="center"/>
            <w:hideMark/>
          </w:tcPr>
          <w:p w14:paraId="63BDEE4C" w14:textId="2488AF0D" w:rsidR="00E91FA3" w:rsidRPr="005017E0" w:rsidRDefault="00E91FA3" w:rsidP="00B74786">
            <w:pPr>
              <w:spacing w:after="0"/>
              <w:jc w:val="center"/>
              <w:rPr>
                <w:rFonts w:cstheme="majorHAnsi"/>
                <w:b/>
                <w:bCs/>
                <w:sz w:val="20"/>
                <w:szCs w:val="20"/>
                <w:lang w:val="en-US"/>
              </w:rPr>
            </w:pPr>
            <w:r w:rsidRPr="005017E0">
              <w:rPr>
                <w:rFonts w:cstheme="majorHAnsi"/>
                <w:b/>
                <w:bCs/>
                <w:sz w:val="20"/>
                <w:szCs w:val="20"/>
                <w:lang w:val="en-US"/>
              </w:rPr>
              <w:t>Contact</w:t>
            </w:r>
            <w:r w:rsidR="001935EF">
              <w:rPr>
                <w:rFonts w:cstheme="majorHAnsi"/>
                <w:b/>
                <w:bCs/>
                <w:sz w:val="20"/>
                <w:szCs w:val="20"/>
                <w:lang w:val="en-US"/>
              </w:rPr>
              <w:t>(s)</w:t>
            </w:r>
          </w:p>
        </w:tc>
        <w:tc>
          <w:tcPr>
            <w:tcW w:w="2977" w:type="dxa"/>
            <w:shd w:val="clear" w:color="auto" w:fill="auto"/>
            <w:vAlign w:val="center"/>
            <w:hideMark/>
          </w:tcPr>
          <w:p w14:paraId="086BD4DF" w14:textId="77777777" w:rsidR="00E91FA3" w:rsidRPr="005017E0" w:rsidRDefault="00E91FA3" w:rsidP="00B74786">
            <w:pPr>
              <w:spacing w:after="0"/>
              <w:jc w:val="center"/>
              <w:rPr>
                <w:rFonts w:cstheme="majorHAnsi"/>
                <w:b/>
                <w:bCs/>
                <w:sz w:val="20"/>
                <w:szCs w:val="20"/>
                <w:lang w:val="en-US"/>
              </w:rPr>
            </w:pPr>
            <w:r w:rsidRPr="005017E0">
              <w:rPr>
                <w:rFonts w:cstheme="majorHAnsi"/>
                <w:b/>
                <w:bCs/>
                <w:sz w:val="20"/>
                <w:szCs w:val="20"/>
                <w:lang w:val="en-US"/>
              </w:rPr>
              <w:t>E-mail</w:t>
            </w:r>
          </w:p>
        </w:tc>
      </w:tr>
      <w:tr w:rsidR="004A5794" w:rsidRPr="00DA2A24" w14:paraId="5C1F4779" w14:textId="77777777" w:rsidTr="4934E67E">
        <w:tc>
          <w:tcPr>
            <w:tcW w:w="851" w:type="dxa"/>
            <w:shd w:val="clear" w:color="auto" w:fill="auto"/>
            <w:noWrap/>
            <w:vAlign w:val="center"/>
            <w:hideMark/>
          </w:tcPr>
          <w:p w14:paraId="3659D467" w14:textId="5A81BBC1" w:rsidR="004A5794" w:rsidRPr="009643B2" w:rsidRDefault="004A5794" w:rsidP="004A5794">
            <w:pPr>
              <w:spacing w:after="0"/>
              <w:jc w:val="center"/>
              <w:rPr>
                <w:rFonts w:cstheme="majorBidi"/>
                <w:sz w:val="20"/>
                <w:szCs w:val="20"/>
                <w:lang w:val="en-US"/>
              </w:rPr>
            </w:pPr>
            <w:r w:rsidRPr="0C07B9BE">
              <w:rPr>
                <w:rFonts w:cstheme="majorBidi"/>
                <w:sz w:val="20"/>
                <w:szCs w:val="20"/>
                <w:lang w:val="en-US"/>
              </w:rPr>
              <w:t>ELTE (HU)</w:t>
            </w:r>
          </w:p>
        </w:tc>
        <w:tc>
          <w:tcPr>
            <w:tcW w:w="3119" w:type="dxa"/>
            <w:shd w:val="clear" w:color="auto" w:fill="auto"/>
            <w:vAlign w:val="center"/>
          </w:tcPr>
          <w:p w14:paraId="2F364F48" w14:textId="4B6AE349" w:rsidR="004A5794" w:rsidRPr="00400C50" w:rsidRDefault="00B205D4" w:rsidP="00E87A13">
            <w:pPr>
              <w:spacing w:after="0"/>
              <w:jc w:val="center"/>
              <w:rPr>
                <w:rStyle w:val="Hyperlink"/>
                <w:rFonts w:cstheme="majorHAnsi"/>
              </w:rPr>
            </w:pPr>
            <w:hyperlink r:id="rId8">
              <w:r w:rsidR="004A5794" w:rsidRPr="00400C50">
                <w:rPr>
                  <w:rStyle w:val="Hyperlink"/>
                  <w:rFonts w:cstheme="majorHAnsi"/>
                </w:rPr>
                <w:t>ELTE Eötvös Loránd University</w:t>
              </w:r>
            </w:hyperlink>
          </w:p>
        </w:tc>
        <w:tc>
          <w:tcPr>
            <w:tcW w:w="2976" w:type="dxa"/>
            <w:shd w:val="clear" w:color="auto" w:fill="auto"/>
            <w:vAlign w:val="center"/>
          </w:tcPr>
          <w:p w14:paraId="74B6BA1D" w14:textId="43AC1DA4" w:rsidR="004A5794" w:rsidRPr="00A63053" w:rsidRDefault="004A5794" w:rsidP="00E87A13">
            <w:pPr>
              <w:jc w:val="center"/>
              <w:rPr>
                <w:lang w:val="en-GB"/>
              </w:rPr>
            </w:pPr>
            <w:r w:rsidRPr="7FD453A7">
              <w:rPr>
                <w:lang w:val="en-GB"/>
              </w:rPr>
              <w:t xml:space="preserve">Prof. </w:t>
            </w:r>
            <w:proofErr w:type="spellStart"/>
            <w:r w:rsidRPr="7FD453A7">
              <w:rPr>
                <w:lang w:val="en-GB"/>
              </w:rPr>
              <w:t>Dr.</w:t>
            </w:r>
            <w:proofErr w:type="spellEnd"/>
            <w:r w:rsidRPr="7FD453A7">
              <w:rPr>
                <w:lang w:val="en-GB"/>
              </w:rPr>
              <w:t xml:space="preserve"> </w:t>
            </w:r>
            <w:proofErr w:type="spellStart"/>
            <w:r w:rsidRPr="7FD453A7">
              <w:rPr>
                <w:lang w:val="en-GB"/>
              </w:rPr>
              <w:t>János</w:t>
            </w:r>
            <w:proofErr w:type="spellEnd"/>
            <w:r w:rsidRPr="7FD453A7">
              <w:rPr>
                <w:lang w:val="en-GB"/>
              </w:rPr>
              <w:t xml:space="preserve"> </w:t>
            </w:r>
            <w:proofErr w:type="spellStart"/>
            <w:r w:rsidRPr="7FD453A7">
              <w:rPr>
                <w:lang w:val="en-GB"/>
              </w:rPr>
              <w:t>Győri</w:t>
            </w:r>
            <w:proofErr w:type="spellEnd"/>
          </w:p>
          <w:p w14:paraId="4D0AC35D" w14:textId="3CF9E556" w:rsidR="004A5794" w:rsidRPr="004A5794" w:rsidRDefault="004A5794" w:rsidP="00E87A13">
            <w:pPr>
              <w:jc w:val="center"/>
              <w:rPr>
                <w:color w:val="0563C1"/>
                <w:u w:val="single"/>
                <w:lang w:val="en-GB"/>
              </w:rPr>
            </w:pPr>
            <w:proofErr w:type="spellStart"/>
            <w:r w:rsidRPr="7FD453A7">
              <w:rPr>
                <w:lang w:val="en-GB"/>
              </w:rPr>
              <w:t>Eszter</w:t>
            </w:r>
            <w:proofErr w:type="spellEnd"/>
            <w:r w:rsidRPr="7FD453A7">
              <w:rPr>
                <w:lang w:val="en-GB"/>
              </w:rPr>
              <w:t xml:space="preserve"> </w:t>
            </w:r>
            <w:proofErr w:type="spellStart"/>
            <w:r w:rsidRPr="7FD453A7">
              <w:rPr>
                <w:lang w:val="en-GB"/>
              </w:rPr>
              <w:t>Bükki</w:t>
            </w:r>
            <w:proofErr w:type="spellEnd"/>
          </w:p>
        </w:tc>
        <w:tc>
          <w:tcPr>
            <w:tcW w:w="2977" w:type="dxa"/>
            <w:shd w:val="clear" w:color="auto" w:fill="auto"/>
            <w:vAlign w:val="center"/>
          </w:tcPr>
          <w:p w14:paraId="18E31EBF" w14:textId="241383F9" w:rsidR="004A5794" w:rsidRPr="00DA2A24" w:rsidRDefault="00B205D4" w:rsidP="00E87A13">
            <w:pPr>
              <w:spacing w:after="0"/>
              <w:jc w:val="center"/>
              <w:rPr>
                <w:rFonts w:cstheme="majorHAnsi"/>
                <w:color w:val="0000FF"/>
                <w:sz w:val="20"/>
                <w:szCs w:val="20"/>
                <w:u w:val="single"/>
                <w:lang w:val="en-US"/>
              </w:rPr>
            </w:pPr>
            <w:hyperlink r:id="rId9" w:history="1">
              <w:r w:rsidR="004A5794" w:rsidRPr="00E87A13">
                <w:rPr>
                  <w:rFonts w:cstheme="majorHAnsi"/>
                  <w:color w:val="0000FF"/>
                  <w:sz w:val="20"/>
                  <w:szCs w:val="20"/>
                  <w:u w:val="single"/>
                  <w:lang w:val="en-US"/>
                </w:rPr>
                <w:t>gyori.janos@ppk.elte.hu</w:t>
              </w:r>
            </w:hyperlink>
            <w:r w:rsidR="004A5794" w:rsidRPr="00E87A13">
              <w:rPr>
                <w:rFonts w:cstheme="majorHAnsi"/>
                <w:color w:val="0000FF"/>
                <w:sz w:val="20"/>
                <w:szCs w:val="20"/>
                <w:u w:val="single"/>
                <w:lang w:val="en-US"/>
              </w:rPr>
              <w:t xml:space="preserve"> </w:t>
            </w:r>
            <w:r w:rsidR="004A5794" w:rsidRPr="004A5794">
              <w:rPr>
                <w:rFonts w:cstheme="majorHAnsi"/>
                <w:color w:val="0000FF"/>
                <w:sz w:val="20"/>
                <w:szCs w:val="20"/>
                <w:u w:val="single"/>
                <w:lang w:val="en-US"/>
              </w:rPr>
              <w:t xml:space="preserve"> </w:t>
            </w:r>
            <w:r w:rsidR="004A5794">
              <w:rPr>
                <w:rFonts w:cstheme="majorHAnsi"/>
                <w:color w:val="0000FF"/>
                <w:sz w:val="20"/>
                <w:szCs w:val="20"/>
                <w:u w:val="single"/>
                <w:lang w:val="en-US"/>
              </w:rPr>
              <w:t xml:space="preserve"> </w:t>
            </w:r>
            <w:hyperlink r:id="rId10" w:history="1">
              <w:r w:rsidR="004A5794" w:rsidRPr="00E87A13">
                <w:rPr>
                  <w:rFonts w:cstheme="majorHAnsi"/>
                  <w:color w:val="0000FF"/>
                  <w:sz w:val="20"/>
                  <w:szCs w:val="20"/>
                  <w:u w:val="single"/>
                  <w:lang w:val="en-US"/>
                </w:rPr>
                <w:t>bukki.eszter@ppk.elte.hu</w:t>
              </w:r>
            </w:hyperlink>
          </w:p>
        </w:tc>
      </w:tr>
      <w:tr w:rsidR="004A5794" w:rsidRPr="00DA2A24" w14:paraId="0EC912D2" w14:textId="77777777" w:rsidTr="4934E67E">
        <w:tc>
          <w:tcPr>
            <w:tcW w:w="851" w:type="dxa"/>
            <w:shd w:val="clear" w:color="auto" w:fill="auto"/>
            <w:noWrap/>
            <w:vAlign w:val="center"/>
            <w:hideMark/>
          </w:tcPr>
          <w:p w14:paraId="3705CEBD" w14:textId="3FC6677D" w:rsidR="004A5794" w:rsidRPr="009643B2" w:rsidRDefault="0012632E" w:rsidP="004A5794">
            <w:pPr>
              <w:spacing w:after="0"/>
              <w:jc w:val="center"/>
            </w:pPr>
            <w:proofErr w:type="spellStart"/>
            <w:proofErr w:type="gramStart"/>
            <w:r>
              <w:rPr>
                <w:rFonts w:cstheme="majorBidi"/>
                <w:sz w:val="20"/>
                <w:szCs w:val="20"/>
                <w:lang w:val="en-US"/>
              </w:rPr>
              <w:t>i</w:t>
            </w:r>
            <w:r w:rsidR="004A5794" w:rsidRPr="0C07B9BE">
              <w:rPr>
                <w:rFonts w:cstheme="majorBidi"/>
                <w:sz w:val="20"/>
                <w:szCs w:val="20"/>
                <w:lang w:val="en-US"/>
              </w:rPr>
              <w:t>TStudy</w:t>
            </w:r>
            <w:proofErr w:type="spellEnd"/>
            <w:r w:rsidR="004A5794" w:rsidRPr="0C07B9BE">
              <w:rPr>
                <w:rFonts w:cstheme="majorBidi"/>
                <w:sz w:val="20"/>
                <w:szCs w:val="20"/>
                <w:lang w:val="en-US"/>
              </w:rPr>
              <w:t>(</w:t>
            </w:r>
            <w:proofErr w:type="gramEnd"/>
            <w:r w:rsidR="004A5794" w:rsidRPr="0C07B9BE">
              <w:rPr>
                <w:rFonts w:cstheme="majorBidi"/>
                <w:sz w:val="20"/>
                <w:szCs w:val="20"/>
                <w:lang w:val="en-US"/>
              </w:rPr>
              <w:t xml:space="preserve">HU) </w:t>
            </w:r>
          </w:p>
        </w:tc>
        <w:tc>
          <w:tcPr>
            <w:tcW w:w="3119" w:type="dxa"/>
            <w:shd w:val="clear" w:color="auto" w:fill="auto"/>
            <w:vAlign w:val="center"/>
          </w:tcPr>
          <w:p w14:paraId="74D90412" w14:textId="5E9E5789" w:rsidR="004A5794" w:rsidRPr="00400C50" w:rsidRDefault="00B205D4" w:rsidP="00E87A13">
            <w:pPr>
              <w:spacing w:after="0"/>
              <w:jc w:val="center"/>
              <w:rPr>
                <w:rStyle w:val="Hyperlink"/>
                <w:rFonts w:cstheme="majorHAnsi"/>
              </w:rPr>
            </w:pPr>
            <w:hyperlink r:id="rId11">
              <w:proofErr w:type="spellStart"/>
              <w:r w:rsidR="004A5794" w:rsidRPr="00400C50">
                <w:rPr>
                  <w:rStyle w:val="Hyperlink"/>
                  <w:rFonts w:cstheme="majorHAnsi"/>
                </w:rPr>
                <w:t>iTStudy</w:t>
              </w:r>
              <w:proofErr w:type="spellEnd"/>
              <w:r w:rsidR="004A5794" w:rsidRPr="00400C50">
                <w:rPr>
                  <w:rStyle w:val="Hyperlink"/>
                  <w:rFonts w:cstheme="majorHAnsi"/>
                </w:rPr>
                <w:t xml:space="preserve"> Hungary </w:t>
              </w:r>
              <w:proofErr w:type="spellStart"/>
              <w:r w:rsidR="004A5794" w:rsidRPr="00400C50">
                <w:rPr>
                  <w:rStyle w:val="Hyperlink"/>
                  <w:rFonts w:cstheme="majorHAnsi"/>
                </w:rPr>
                <w:t>Educational</w:t>
              </w:r>
              <w:proofErr w:type="spellEnd"/>
              <w:r w:rsidR="004A5794" w:rsidRPr="00400C50">
                <w:rPr>
                  <w:rStyle w:val="Hyperlink"/>
                  <w:rFonts w:cstheme="majorHAnsi"/>
                </w:rPr>
                <w:t xml:space="preserve"> and Research Centre </w:t>
              </w:r>
              <w:proofErr w:type="spellStart"/>
              <w:r w:rsidR="004A5794" w:rsidRPr="00400C50">
                <w:rPr>
                  <w:rStyle w:val="Hyperlink"/>
                  <w:rFonts w:cstheme="majorHAnsi"/>
                </w:rPr>
                <w:t>for</w:t>
              </w:r>
              <w:proofErr w:type="spellEnd"/>
              <w:r w:rsidR="004A5794" w:rsidRPr="00400C50">
                <w:rPr>
                  <w:rStyle w:val="Hyperlink"/>
                  <w:rFonts w:cstheme="majorHAnsi"/>
                </w:rPr>
                <w:t xml:space="preserve"> </w:t>
              </w:r>
              <w:proofErr w:type="spellStart"/>
              <w:r w:rsidR="004A5794" w:rsidRPr="00400C50">
                <w:rPr>
                  <w:rStyle w:val="Hyperlink"/>
                  <w:rFonts w:cstheme="majorHAnsi"/>
                </w:rPr>
                <w:t>Information</w:t>
              </w:r>
              <w:proofErr w:type="spellEnd"/>
              <w:r w:rsidR="004A5794" w:rsidRPr="00400C50">
                <w:rPr>
                  <w:rStyle w:val="Hyperlink"/>
                  <w:rFonts w:cstheme="majorHAnsi"/>
                </w:rPr>
                <w:t xml:space="preserve"> and </w:t>
              </w:r>
              <w:proofErr w:type="spellStart"/>
              <w:r w:rsidR="004A5794" w:rsidRPr="00400C50">
                <w:rPr>
                  <w:rStyle w:val="Hyperlink"/>
                  <w:rFonts w:cstheme="majorHAnsi"/>
                </w:rPr>
                <w:t>Technology</w:t>
              </w:r>
              <w:proofErr w:type="spellEnd"/>
              <w:r w:rsidR="004A5794" w:rsidRPr="00400C50">
                <w:rPr>
                  <w:rStyle w:val="Hyperlink"/>
                  <w:rFonts w:cstheme="majorHAnsi"/>
                </w:rPr>
                <w:t xml:space="preserve"> Ltd</w:t>
              </w:r>
            </w:hyperlink>
            <w:r w:rsidR="004A5794" w:rsidRPr="00400C50">
              <w:rPr>
                <w:rStyle w:val="Hyperlink"/>
                <w:rFonts w:cstheme="majorHAnsi"/>
              </w:rPr>
              <w:t>.</w:t>
            </w:r>
          </w:p>
        </w:tc>
        <w:tc>
          <w:tcPr>
            <w:tcW w:w="2976" w:type="dxa"/>
            <w:shd w:val="clear" w:color="auto" w:fill="auto"/>
            <w:vAlign w:val="center"/>
          </w:tcPr>
          <w:p w14:paraId="43E700B9" w14:textId="7E268429" w:rsidR="004A5794" w:rsidRPr="00A63053" w:rsidRDefault="4934E67E" w:rsidP="00E87A13">
            <w:pPr>
              <w:jc w:val="center"/>
              <w:rPr>
                <w:lang w:val="en-GB"/>
              </w:rPr>
            </w:pPr>
            <w:proofErr w:type="spellStart"/>
            <w:r w:rsidRPr="4934E67E">
              <w:rPr>
                <w:lang w:val="en-GB"/>
              </w:rPr>
              <w:t>Mária</w:t>
            </w:r>
            <w:proofErr w:type="spellEnd"/>
            <w:r w:rsidRPr="4934E67E">
              <w:rPr>
                <w:lang w:val="en-GB"/>
              </w:rPr>
              <w:t xml:space="preserve"> </w:t>
            </w:r>
            <w:proofErr w:type="spellStart"/>
            <w:r w:rsidRPr="4934E67E">
              <w:rPr>
                <w:lang w:val="en-GB"/>
              </w:rPr>
              <w:t>Hartyányi</w:t>
            </w:r>
            <w:proofErr w:type="spellEnd"/>
          </w:p>
          <w:p w14:paraId="3456B327" w14:textId="7B22B6D0" w:rsidR="004A5794" w:rsidRPr="004A5794" w:rsidRDefault="004A5794" w:rsidP="00E87A13">
            <w:pPr>
              <w:jc w:val="center"/>
              <w:rPr>
                <w:lang w:val="en-GB"/>
              </w:rPr>
            </w:pPr>
            <w:proofErr w:type="spellStart"/>
            <w:r w:rsidRPr="7FD453A7">
              <w:rPr>
                <w:lang w:val="en-GB"/>
              </w:rPr>
              <w:t>Zsolt</w:t>
            </w:r>
            <w:proofErr w:type="spellEnd"/>
            <w:r w:rsidRPr="7FD453A7">
              <w:rPr>
                <w:lang w:val="en-GB"/>
              </w:rPr>
              <w:t xml:space="preserve"> Lengyel</w:t>
            </w:r>
          </w:p>
        </w:tc>
        <w:tc>
          <w:tcPr>
            <w:tcW w:w="2977" w:type="dxa"/>
            <w:shd w:val="clear" w:color="auto" w:fill="auto"/>
            <w:vAlign w:val="center"/>
          </w:tcPr>
          <w:p w14:paraId="105CE387" w14:textId="7DCC3575" w:rsidR="004A5794" w:rsidRPr="004A5794" w:rsidRDefault="00B205D4" w:rsidP="00E87A13">
            <w:pPr>
              <w:spacing w:after="0"/>
              <w:jc w:val="center"/>
              <w:rPr>
                <w:rFonts w:cstheme="majorHAnsi"/>
                <w:color w:val="0000FF"/>
                <w:sz w:val="20"/>
                <w:szCs w:val="20"/>
                <w:u w:val="single"/>
                <w:lang w:val="en-US"/>
              </w:rPr>
            </w:pPr>
            <w:hyperlink r:id="rId12">
              <w:r w:rsidR="004A5794" w:rsidRPr="00E87A13">
                <w:rPr>
                  <w:rFonts w:cstheme="majorHAnsi"/>
                  <w:color w:val="0000FF"/>
                  <w:sz w:val="20"/>
                  <w:szCs w:val="20"/>
                  <w:u w:val="single"/>
                  <w:lang w:val="en-US"/>
                </w:rPr>
                <w:t>maria.hartyanyi@itstudy.hu</w:t>
              </w:r>
            </w:hyperlink>
          </w:p>
          <w:p w14:paraId="5EF8EDD6" w14:textId="1E2BB8ED" w:rsidR="004A5794" w:rsidRPr="00DA2A24" w:rsidRDefault="00B205D4" w:rsidP="00E87A13">
            <w:pPr>
              <w:spacing w:after="0"/>
              <w:jc w:val="center"/>
              <w:rPr>
                <w:rFonts w:cstheme="majorHAnsi"/>
                <w:color w:val="0000FF"/>
                <w:sz w:val="20"/>
                <w:szCs w:val="20"/>
                <w:u w:val="single"/>
                <w:lang w:val="en-US"/>
              </w:rPr>
            </w:pPr>
            <w:hyperlink r:id="rId13">
              <w:r w:rsidR="004A5794" w:rsidRPr="00E87A13">
                <w:rPr>
                  <w:rFonts w:cstheme="majorHAnsi"/>
                  <w:color w:val="0000FF"/>
                  <w:sz w:val="20"/>
                  <w:szCs w:val="20"/>
                  <w:u w:val="single"/>
                  <w:lang w:val="en-US"/>
                </w:rPr>
                <w:t>zsolt.lengyel@istudy.hu</w:t>
              </w:r>
            </w:hyperlink>
          </w:p>
        </w:tc>
      </w:tr>
      <w:tr w:rsidR="004A5794" w:rsidRPr="00DA2A24" w14:paraId="2D46CBD6" w14:textId="77777777" w:rsidTr="4934E67E">
        <w:tc>
          <w:tcPr>
            <w:tcW w:w="851" w:type="dxa"/>
            <w:shd w:val="clear" w:color="auto" w:fill="auto"/>
            <w:noWrap/>
            <w:vAlign w:val="center"/>
            <w:hideMark/>
          </w:tcPr>
          <w:p w14:paraId="52E3C13A" w14:textId="12D43B89" w:rsidR="004A5794" w:rsidRPr="009643B2" w:rsidRDefault="004A5794" w:rsidP="004A5794">
            <w:pPr>
              <w:spacing w:after="0"/>
              <w:jc w:val="center"/>
            </w:pPr>
            <w:r w:rsidRPr="0C07B9BE">
              <w:rPr>
                <w:rFonts w:cstheme="majorBidi"/>
                <w:sz w:val="20"/>
                <w:szCs w:val="20"/>
                <w:lang w:val="en-US"/>
              </w:rPr>
              <w:t>NJIT (HU)</w:t>
            </w:r>
          </w:p>
        </w:tc>
        <w:tc>
          <w:tcPr>
            <w:tcW w:w="3119" w:type="dxa"/>
            <w:shd w:val="clear" w:color="auto" w:fill="auto"/>
            <w:vAlign w:val="center"/>
          </w:tcPr>
          <w:p w14:paraId="0678BE18" w14:textId="7B9111CF" w:rsidR="004A5794" w:rsidRPr="00400C50" w:rsidRDefault="00B205D4" w:rsidP="00E87A13">
            <w:pPr>
              <w:spacing w:after="0"/>
              <w:jc w:val="center"/>
              <w:rPr>
                <w:rFonts w:cstheme="majorHAnsi"/>
                <w:sz w:val="20"/>
                <w:szCs w:val="20"/>
                <w:lang w:val="en-US"/>
              </w:rPr>
            </w:pPr>
            <w:hyperlink r:id="rId14">
              <w:r w:rsidR="004A5794" w:rsidRPr="00400C50">
                <w:rPr>
                  <w:rStyle w:val="Hyperlink"/>
                  <w:rFonts w:cstheme="majorHAnsi"/>
                </w:rPr>
                <w:t xml:space="preserve">Neumann János Computer Science </w:t>
              </w:r>
              <w:proofErr w:type="spellStart"/>
              <w:r w:rsidR="004A5794" w:rsidRPr="00400C50">
                <w:rPr>
                  <w:rStyle w:val="Hyperlink"/>
                  <w:rFonts w:cstheme="majorHAnsi"/>
                </w:rPr>
                <w:t>Technical</w:t>
              </w:r>
              <w:proofErr w:type="spellEnd"/>
              <w:r w:rsidR="004A5794" w:rsidRPr="00400C50">
                <w:rPr>
                  <w:rStyle w:val="Hyperlink"/>
                  <w:rFonts w:cstheme="majorHAnsi"/>
                </w:rPr>
                <w:t xml:space="preserve"> </w:t>
              </w:r>
              <w:proofErr w:type="spellStart"/>
              <w:r w:rsidR="004A5794" w:rsidRPr="00400C50">
                <w:rPr>
                  <w:rStyle w:val="Hyperlink"/>
                  <w:rFonts w:cstheme="majorHAnsi"/>
                </w:rPr>
                <w:t>School</w:t>
              </w:r>
              <w:proofErr w:type="spellEnd"/>
            </w:hyperlink>
          </w:p>
        </w:tc>
        <w:tc>
          <w:tcPr>
            <w:tcW w:w="2976" w:type="dxa"/>
            <w:shd w:val="clear" w:color="auto" w:fill="auto"/>
            <w:vAlign w:val="center"/>
          </w:tcPr>
          <w:p w14:paraId="4940500B" w14:textId="77777777" w:rsidR="004A5794" w:rsidRDefault="004A5794" w:rsidP="00E87A13">
            <w:pPr>
              <w:jc w:val="center"/>
              <w:rPr>
                <w:lang w:val="en-GB"/>
              </w:rPr>
            </w:pPr>
            <w:r w:rsidRPr="7FD453A7">
              <w:rPr>
                <w:lang w:val="en-GB"/>
              </w:rPr>
              <w:t xml:space="preserve">Erika </w:t>
            </w:r>
            <w:proofErr w:type="spellStart"/>
            <w:r w:rsidRPr="7FD453A7">
              <w:rPr>
                <w:lang w:val="en-GB"/>
              </w:rPr>
              <w:t>Menyhárt</w:t>
            </w:r>
            <w:proofErr w:type="spellEnd"/>
          </w:p>
          <w:p w14:paraId="5AFE472B" w14:textId="1ECFF3A8" w:rsidR="00400C50" w:rsidRPr="004A5794" w:rsidRDefault="00400C50" w:rsidP="00E87A13">
            <w:pPr>
              <w:jc w:val="center"/>
              <w:rPr>
                <w:color w:val="0563C1"/>
                <w:u w:val="single"/>
                <w:lang w:val="en-GB"/>
              </w:rPr>
            </w:pPr>
            <w:r>
              <w:rPr>
                <w:lang w:val="en-GB"/>
              </w:rPr>
              <w:t xml:space="preserve">Kaufmann </w:t>
            </w:r>
            <w:proofErr w:type="spellStart"/>
            <w:r>
              <w:rPr>
                <w:lang w:val="en-GB"/>
              </w:rPr>
              <w:t>Péter</w:t>
            </w:r>
            <w:proofErr w:type="spellEnd"/>
          </w:p>
        </w:tc>
        <w:tc>
          <w:tcPr>
            <w:tcW w:w="2977" w:type="dxa"/>
            <w:shd w:val="clear" w:color="auto" w:fill="auto"/>
            <w:vAlign w:val="center"/>
          </w:tcPr>
          <w:p w14:paraId="1E72F982" w14:textId="5EA8AB25" w:rsidR="004A5794" w:rsidRDefault="00B205D4" w:rsidP="00E87A13">
            <w:pPr>
              <w:spacing w:after="0"/>
              <w:jc w:val="center"/>
              <w:rPr>
                <w:rFonts w:cstheme="majorHAnsi"/>
                <w:color w:val="0000FF"/>
                <w:sz w:val="20"/>
                <w:szCs w:val="20"/>
                <w:u w:val="single"/>
                <w:lang w:val="en-US"/>
              </w:rPr>
            </w:pPr>
            <w:hyperlink r:id="rId15" w:history="1">
              <w:r w:rsidR="00400C50" w:rsidRPr="00DD109B">
                <w:rPr>
                  <w:rStyle w:val="Hyperlink"/>
                  <w:rFonts w:cstheme="majorHAnsi"/>
                  <w:sz w:val="20"/>
                  <w:szCs w:val="20"/>
                  <w:lang w:val="en-US"/>
                </w:rPr>
                <w:t>menyhart.erika@njszg.hu</w:t>
              </w:r>
            </w:hyperlink>
          </w:p>
          <w:p w14:paraId="0E13EBB9" w14:textId="4D08FCB1" w:rsidR="00400C50" w:rsidRPr="00DA2A24" w:rsidRDefault="00400C50" w:rsidP="00E87A13">
            <w:pPr>
              <w:spacing w:after="0"/>
              <w:jc w:val="center"/>
              <w:rPr>
                <w:rFonts w:cstheme="majorHAnsi"/>
                <w:color w:val="0000FF"/>
                <w:sz w:val="20"/>
                <w:szCs w:val="20"/>
                <w:u w:val="single"/>
                <w:lang w:val="en-US"/>
              </w:rPr>
            </w:pPr>
            <w:r>
              <w:rPr>
                <w:rFonts w:cstheme="majorHAnsi"/>
                <w:color w:val="0000FF"/>
                <w:sz w:val="20"/>
                <w:szCs w:val="20"/>
                <w:u w:val="single"/>
                <w:lang w:val="en-US"/>
              </w:rPr>
              <w:t>kaufmann.peter@njszg.hu</w:t>
            </w:r>
          </w:p>
        </w:tc>
      </w:tr>
      <w:tr w:rsidR="004A5794" w:rsidRPr="00DA2A24" w14:paraId="5E393D9B" w14:textId="77777777" w:rsidTr="4934E67E">
        <w:tc>
          <w:tcPr>
            <w:tcW w:w="851" w:type="dxa"/>
            <w:shd w:val="clear" w:color="auto" w:fill="auto"/>
            <w:noWrap/>
            <w:vAlign w:val="center"/>
            <w:hideMark/>
          </w:tcPr>
          <w:p w14:paraId="100689FE" w14:textId="295BDD3C" w:rsidR="004A5794" w:rsidRPr="009643B2" w:rsidRDefault="004A5794" w:rsidP="004A5794">
            <w:pPr>
              <w:spacing w:after="0"/>
              <w:jc w:val="center"/>
            </w:pPr>
            <w:r w:rsidRPr="0C07B9BE">
              <w:rPr>
                <w:rFonts w:cstheme="majorBidi"/>
                <w:sz w:val="20"/>
                <w:szCs w:val="20"/>
                <w:lang w:val="en-US"/>
              </w:rPr>
              <w:t>PHNÖ (AT)</w:t>
            </w:r>
          </w:p>
        </w:tc>
        <w:tc>
          <w:tcPr>
            <w:tcW w:w="3119" w:type="dxa"/>
            <w:shd w:val="clear" w:color="auto" w:fill="auto"/>
            <w:vAlign w:val="center"/>
          </w:tcPr>
          <w:p w14:paraId="65E8800E" w14:textId="076539C0" w:rsidR="004A5794" w:rsidRPr="00400C50" w:rsidRDefault="00B205D4" w:rsidP="00E87A13">
            <w:pPr>
              <w:spacing w:after="0"/>
              <w:jc w:val="center"/>
              <w:rPr>
                <w:rFonts w:cstheme="majorHAnsi"/>
                <w:sz w:val="20"/>
                <w:szCs w:val="20"/>
                <w:lang w:val="en-US"/>
              </w:rPr>
            </w:pPr>
            <w:hyperlink r:id="rId16">
              <w:proofErr w:type="spellStart"/>
              <w:r w:rsidR="004A5794" w:rsidRPr="00400C50">
                <w:rPr>
                  <w:rStyle w:val="Hyperlink"/>
                  <w:rFonts w:cstheme="majorHAnsi"/>
                </w:rPr>
                <w:t>Pedagogische</w:t>
              </w:r>
              <w:proofErr w:type="spellEnd"/>
              <w:r w:rsidR="004A5794" w:rsidRPr="00400C50">
                <w:rPr>
                  <w:rStyle w:val="Hyperlink"/>
                  <w:rFonts w:cstheme="majorHAnsi"/>
                </w:rPr>
                <w:t xml:space="preserve"> </w:t>
              </w:r>
              <w:proofErr w:type="spellStart"/>
              <w:r w:rsidR="004A5794" w:rsidRPr="00400C50">
                <w:rPr>
                  <w:rStyle w:val="Hyperlink"/>
                  <w:rFonts w:cstheme="majorHAnsi"/>
                </w:rPr>
                <w:t>Hochshule</w:t>
              </w:r>
              <w:proofErr w:type="spellEnd"/>
              <w:r w:rsidR="004A5794" w:rsidRPr="00400C50">
                <w:rPr>
                  <w:rStyle w:val="Hyperlink"/>
                  <w:rFonts w:cstheme="majorHAnsi"/>
                </w:rPr>
                <w:t xml:space="preserve"> </w:t>
              </w:r>
              <w:proofErr w:type="spellStart"/>
              <w:r w:rsidR="004A5794" w:rsidRPr="00400C50">
                <w:rPr>
                  <w:rStyle w:val="Hyperlink"/>
                  <w:rFonts w:cstheme="majorHAnsi"/>
                </w:rPr>
                <w:t>Niederösterreich</w:t>
              </w:r>
              <w:proofErr w:type="spellEnd"/>
            </w:hyperlink>
          </w:p>
        </w:tc>
        <w:tc>
          <w:tcPr>
            <w:tcW w:w="2976" w:type="dxa"/>
            <w:shd w:val="clear" w:color="auto" w:fill="auto"/>
            <w:vAlign w:val="center"/>
          </w:tcPr>
          <w:p w14:paraId="09F6E61E" w14:textId="6391C559" w:rsidR="004A5794" w:rsidRDefault="004A5794" w:rsidP="00E87A13">
            <w:pPr>
              <w:jc w:val="center"/>
              <w:rPr>
                <w:color w:val="000000" w:themeColor="text1"/>
                <w:lang w:val="en-GB"/>
              </w:rPr>
            </w:pPr>
            <w:r w:rsidRPr="7FD453A7">
              <w:rPr>
                <w:color w:val="000000" w:themeColor="text1"/>
                <w:lang w:val="en-GB"/>
              </w:rPr>
              <w:t xml:space="preserve">HS-Prof. Mag. </w:t>
            </w:r>
            <w:proofErr w:type="spellStart"/>
            <w:r w:rsidRPr="7FD453A7">
              <w:rPr>
                <w:color w:val="000000" w:themeColor="text1"/>
                <w:lang w:val="en-GB"/>
              </w:rPr>
              <w:t>Dr.</w:t>
            </w:r>
            <w:proofErr w:type="spellEnd"/>
            <w:r w:rsidRPr="7FD453A7">
              <w:rPr>
                <w:color w:val="000000" w:themeColor="text1"/>
                <w:lang w:val="en-GB"/>
              </w:rPr>
              <w:t xml:space="preserve"> Claudia </w:t>
            </w:r>
            <w:proofErr w:type="spellStart"/>
            <w:r w:rsidRPr="7FD453A7">
              <w:rPr>
                <w:color w:val="000000" w:themeColor="text1"/>
                <w:lang w:val="en-GB"/>
              </w:rPr>
              <w:t>Mewald</w:t>
            </w:r>
            <w:proofErr w:type="spellEnd"/>
          </w:p>
          <w:p w14:paraId="2EE83DE1" w14:textId="77777777" w:rsidR="004A5794" w:rsidRDefault="004A5794" w:rsidP="00E87A13">
            <w:pPr>
              <w:jc w:val="center"/>
              <w:rPr>
                <w:color w:val="000000" w:themeColor="text1"/>
                <w:lang w:val="en-GB"/>
              </w:rPr>
            </w:pPr>
            <w:r w:rsidRPr="004A5794">
              <w:rPr>
                <w:color w:val="000000" w:themeColor="text1"/>
                <w:lang w:val="en-GB"/>
              </w:rPr>
              <w:t xml:space="preserve">Michaela </w:t>
            </w:r>
            <w:proofErr w:type="spellStart"/>
            <w:r w:rsidRPr="004A5794">
              <w:rPr>
                <w:color w:val="000000" w:themeColor="text1"/>
                <w:lang w:val="en-GB"/>
              </w:rPr>
              <w:t>Tscherne</w:t>
            </w:r>
            <w:proofErr w:type="spellEnd"/>
          </w:p>
          <w:p w14:paraId="55B5B04E" w14:textId="7FE3B55D" w:rsidR="004A5794" w:rsidRPr="004A5794" w:rsidRDefault="004A5794" w:rsidP="00E87A13">
            <w:pPr>
              <w:jc w:val="center"/>
              <w:rPr>
                <w:color w:val="000000" w:themeColor="text1"/>
                <w:lang w:val="en-GB"/>
              </w:rPr>
            </w:pPr>
            <w:r w:rsidRPr="004A5794">
              <w:rPr>
                <w:color w:val="000000" w:themeColor="text1"/>
                <w:lang w:val="en-GB"/>
              </w:rPr>
              <w:t>Jürgen Kraft</w:t>
            </w:r>
          </w:p>
        </w:tc>
        <w:tc>
          <w:tcPr>
            <w:tcW w:w="2977" w:type="dxa"/>
            <w:shd w:val="clear" w:color="auto" w:fill="auto"/>
            <w:vAlign w:val="center"/>
          </w:tcPr>
          <w:p w14:paraId="422AE7AC" w14:textId="77777777" w:rsidR="004A5794" w:rsidRPr="004A5794" w:rsidRDefault="00B205D4" w:rsidP="00E87A13">
            <w:pPr>
              <w:spacing w:after="0"/>
              <w:jc w:val="center"/>
              <w:rPr>
                <w:rFonts w:cstheme="majorHAnsi"/>
                <w:color w:val="0000FF"/>
                <w:sz w:val="20"/>
                <w:szCs w:val="20"/>
                <w:u w:val="single"/>
                <w:lang w:val="en-US"/>
              </w:rPr>
            </w:pPr>
            <w:hyperlink r:id="rId17">
              <w:r w:rsidR="004A5794" w:rsidRPr="00E87A13">
                <w:rPr>
                  <w:rFonts w:cstheme="majorHAnsi"/>
                  <w:color w:val="0000FF"/>
                  <w:sz w:val="20"/>
                  <w:szCs w:val="20"/>
                  <w:u w:val="single"/>
                  <w:lang w:val="en-US"/>
                </w:rPr>
                <w:t>claudia.mewald@ph-noe.ac.at</w:t>
              </w:r>
            </w:hyperlink>
          </w:p>
          <w:p w14:paraId="03D7A318" w14:textId="77777777" w:rsidR="004A5794" w:rsidRPr="004A5794" w:rsidRDefault="00B205D4" w:rsidP="00E87A13">
            <w:pPr>
              <w:spacing w:after="0"/>
              <w:jc w:val="center"/>
              <w:rPr>
                <w:rFonts w:cstheme="majorHAnsi"/>
                <w:color w:val="0000FF"/>
                <w:sz w:val="20"/>
                <w:szCs w:val="20"/>
                <w:u w:val="single"/>
                <w:lang w:val="en-US"/>
              </w:rPr>
            </w:pPr>
            <w:hyperlink r:id="rId18" w:history="1">
              <w:r w:rsidR="004A5794" w:rsidRPr="00E87A13">
                <w:rPr>
                  <w:rFonts w:cstheme="majorHAnsi"/>
                  <w:color w:val="0000FF"/>
                  <w:sz w:val="20"/>
                  <w:szCs w:val="20"/>
                  <w:u w:val="single"/>
                  <w:lang w:val="en-US"/>
                </w:rPr>
                <w:t xml:space="preserve">michaela.tscherne@ph-noe.ac.at </w:t>
              </w:r>
            </w:hyperlink>
          </w:p>
          <w:p w14:paraId="594F9CA5" w14:textId="09390C4D" w:rsidR="004A5794" w:rsidRPr="00DA2A24" w:rsidRDefault="004A5794" w:rsidP="00E87A13">
            <w:pPr>
              <w:spacing w:after="0"/>
              <w:jc w:val="center"/>
              <w:rPr>
                <w:rFonts w:cstheme="majorHAnsi"/>
                <w:color w:val="0000FF"/>
                <w:sz w:val="20"/>
                <w:szCs w:val="20"/>
                <w:u w:val="single"/>
                <w:lang w:val="en-US"/>
              </w:rPr>
            </w:pPr>
            <w:r w:rsidRPr="004A5794">
              <w:rPr>
                <w:rFonts w:cstheme="majorHAnsi"/>
                <w:color w:val="0000FF"/>
                <w:sz w:val="20"/>
                <w:szCs w:val="20"/>
                <w:u w:val="single"/>
                <w:lang w:val="en-US"/>
              </w:rPr>
              <w:t>j.kraft@ph-noe.ac.at</w:t>
            </w:r>
          </w:p>
        </w:tc>
      </w:tr>
      <w:tr w:rsidR="004A5794" w:rsidRPr="00DA2A24" w14:paraId="04E6E2FB" w14:textId="77777777" w:rsidTr="4934E67E">
        <w:tc>
          <w:tcPr>
            <w:tcW w:w="851" w:type="dxa"/>
            <w:shd w:val="clear" w:color="auto" w:fill="auto"/>
            <w:noWrap/>
            <w:vAlign w:val="center"/>
          </w:tcPr>
          <w:p w14:paraId="54FD5114" w14:textId="0B15742F" w:rsidR="004A5794" w:rsidRPr="009643B2" w:rsidRDefault="004A5794" w:rsidP="004A5794">
            <w:pPr>
              <w:spacing w:after="0"/>
              <w:jc w:val="center"/>
            </w:pPr>
            <w:r w:rsidRPr="0C07B9BE">
              <w:rPr>
                <w:rFonts w:cstheme="majorBidi"/>
                <w:sz w:val="20"/>
                <w:szCs w:val="20"/>
                <w:lang w:val="en-US"/>
              </w:rPr>
              <w:t>LBS (AT)</w:t>
            </w:r>
          </w:p>
        </w:tc>
        <w:tc>
          <w:tcPr>
            <w:tcW w:w="3119" w:type="dxa"/>
            <w:shd w:val="clear" w:color="auto" w:fill="auto"/>
            <w:vAlign w:val="center"/>
          </w:tcPr>
          <w:p w14:paraId="151C4A14" w14:textId="6A4CD09B" w:rsidR="004A5794" w:rsidRPr="00400C50" w:rsidRDefault="00B205D4" w:rsidP="00E87A13">
            <w:pPr>
              <w:spacing w:after="0"/>
              <w:jc w:val="center"/>
              <w:rPr>
                <w:rFonts w:cstheme="majorHAnsi"/>
                <w:sz w:val="20"/>
                <w:szCs w:val="20"/>
                <w:lang w:val="en-US"/>
              </w:rPr>
            </w:pPr>
            <w:hyperlink r:id="rId19">
              <w:proofErr w:type="spellStart"/>
              <w:r w:rsidR="004A5794" w:rsidRPr="00400C50">
                <w:rPr>
                  <w:rStyle w:val="Hyperlink"/>
                  <w:rFonts w:cstheme="majorHAnsi"/>
                </w:rPr>
                <w:t>Vocational</w:t>
              </w:r>
              <w:proofErr w:type="spellEnd"/>
              <w:r w:rsidR="004A5794" w:rsidRPr="00400C50">
                <w:rPr>
                  <w:rStyle w:val="Hyperlink"/>
                  <w:rFonts w:cstheme="majorHAnsi"/>
                </w:rPr>
                <w:t xml:space="preserve"> </w:t>
              </w:r>
              <w:proofErr w:type="spellStart"/>
              <w:r w:rsidR="004A5794" w:rsidRPr="00400C50">
                <w:rPr>
                  <w:rStyle w:val="Hyperlink"/>
                  <w:rFonts w:cstheme="majorHAnsi"/>
                </w:rPr>
                <w:t>School</w:t>
              </w:r>
              <w:proofErr w:type="spellEnd"/>
              <w:r w:rsidR="004A5794" w:rsidRPr="00400C50">
                <w:rPr>
                  <w:rStyle w:val="Hyperlink"/>
                  <w:rFonts w:cstheme="majorHAnsi"/>
                </w:rPr>
                <w:t xml:space="preserve"> Baden </w:t>
              </w:r>
              <w:proofErr w:type="spellStart"/>
              <w:r w:rsidR="004A5794" w:rsidRPr="00400C50">
                <w:rPr>
                  <w:rStyle w:val="Hyperlink"/>
                  <w:rFonts w:cstheme="majorHAnsi"/>
                </w:rPr>
                <w:t>Lower</w:t>
              </w:r>
              <w:proofErr w:type="spellEnd"/>
              <w:r w:rsidR="004A5794" w:rsidRPr="00400C50">
                <w:rPr>
                  <w:rStyle w:val="Hyperlink"/>
                  <w:rFonts w:cstheme="majorHAnsi"/>
                </w:rPr>
                <w:t xml:space="preserve"> </w:t>
              </w:r>
              <w:proofErr w:type="spellStart"/>
              <w:r w:rsidR="004A5794" w:rsidRPr="00400C50">
                <w:rPr>
                  <w:rStyle w:val="Hyperlink"/>
                  <w:rFonts w:cstheme="majorHAnsi"/>
                </w:rPr>
                <w:t>Austria</w:t>
              </w:r>
              <w:proofErr w:type="spellEnd"/>
            </w:hyperlink>
          </w:p>
        </w:tc>
        <w:tc>
          <w:tcPr>
            <w:tcW w:w="2976" w:type="dxa"/>
            <w:shd w:val="clear" w:color="auto" w:fill="auto"/>
            <w:vAlign w:val="center"/>
          </w:tcPr>
          <w:p w14:paraId="11E12A01" w14:textId="40F7DCA9" w:rsidR="004A5794" w:rsidRDefault="004A5794" w:rsidP="00E87A13">
            <w:pPr>
              <w:jc w:val="center"/>
              <w:rPr>
                <w:color w:val="000000" w:themeColor="text1"/>
                <w:lang w:val="en-GB"/>
              </w:rPr>
            </w:pPr>
            <w:proofErr w:type="spellStart"/>
            <w:r w:rsidRPr="7FD453A7">
              <w:rPr>
                <w:color w:val="000000" w:themeColor="text1"/>
                <w:lang w:val="en-GB"/>
              </w:rPr>
              <w:t>BEd</w:t>
            </w:r>
            <w:proofErr w:type="spellEnd"/>
            <w:r w:rsidRPr="7FD453A7">
              <w:rPr>
                <w:color w:val="000000" w:themeColor="text1"/>
                <w:lang w:val="en-GB"/>
              </w:rPr>
              <w:t xml:space="preserve"> Med Elena Lehmann</w:t>
            </w:r>
          </w:p>
          <w:p w14:paraId="74D0BE1C" w14:textId="142A8649" w:rsidR="004A5794" w:rsidRPr="00DA2A24" w:rsidRDefault="00790777" w:rsidP="00790777">
            <w:pPr>
              <w:jc w:val="center"/>
              <w:rPr>
                <w:rFonts w:cstheme="majorHAnsi"/>
                <w:sz w:val="20"/>
                <w:szCs w:val="20"/>
                <w:lang w:val="en-US"/>
              </w:rPr>
            </w:pPr>
            <w:r w:rsidRPr="00C76EC9">
              <w:rPr>
                <w:color w:val="000000"/>
                <w:lang w:val="en-GB"/>
              </w:rPr>
              <w:t>Mag. Alexander Philipp</w:t>
            </w:r>
          </w:p>
        </w:tc>
        <w:tc>
          <w:tcPr>
            <w:tcW w:w="2977" w:type="dxa"/>
            <w:shd w:val="clear" w:color="auto" w:fill="auto"/>
            <w:vAlign w:val="center"/>
          </w:tcPr>
          <w:p w14:paraId="4D5E3D6A" w14:textId="2435C5D1" w:rsidR="004A5794" w:rsidRDefault="00B205D4" w:rsidP="00E87A13">
            <w:pPr>
              <w:spacing w:after="0"/>
              <w:jc w:val="center"/>
              <w:rPr>
                <w:rFonts w:cstheme="majorHAnsi"/>
                <w:color w:val="0000FF"/>
                <w:sz w:val="20"/>
                <w:szCs w:val="20"/>
                <w:u w:val="single"/>
                <w:lang w:val="en-US"/>
              </w:rPr>
            </w:pPr>
            <w:hyperlink r:id="rId20" w:history="1">
              <w:r w:rsidR="00790777" w:rsidRPr="00DD109B">
                <w:rPr>
                  <w:rStyle w:val="Hyperlink"/>
                  <w:rFonts w:cstheme="majorHAnsi"/>
                  <w:sz w:val="20"/>
                  <w:szCs w:val="20"/>
                  <w:lang w:val="en-US"/>
                </w:rPr>
                <w:t>e.lehmann@ph-noe.ac.at</w:t>
              </w:r>
            </w:hyperlink>
          </w:p>
          <w:p w14:paraId="129F50AE" w14:textId="560EB2D1" w:rsidR="00790777" w:rsidRPr="004A5794" w:rsidRDefault="00790777" w:rsidP="00E87A13">
            <w:pPr>
              <w:spacing w:after="0"/>
              <w:jc w:val="center"/>
              <w:rPr>
                <w:rFonts w:cstheme="majorHAnsi"/>
                <w:color w:val="0000FF"/>
                <w:sz w:val="20"/>
                <w:szCs w:val="20"/>
                <w:u w:val="single"/>
                <w:lang w:val="en-US"/>
              </w:rPr>
            </w:pPr>
            <w:r w:rsidRPr="00790777">
              <w:rPr>
                <w:rFonts w:cstheme="majorHAnsi"/>
                <w:color w:val="0000FF"/>
                <w:sz w:val="20"/>
                <w:szCs w:val="20"/>
                <w:u w:val="single"/>
                <w:lang w:val="en-US"/>
              </w:rPr>
              <w:t>alexander.philipp@lbsbaden.ac.at</w:t>
            </w:r>
          </w:p>
        </w:tc>
      </w:tr>
      <w:tr w:rsidR="004A5794" w:rsidRPr="00DA2A24" w14:paraId="0F4546FD" w14:textId="77777777" w:rsidTr="4934E67E">
        <w:tc>
          <w:tcPr>
            <w:tcW w:w="851" w:type="dxa"/>
            <w:shd w:val="clear" w:color="auto" w:fill="auto"/>
            <w:noWrap/>
            <w:vAlign w:val="center"/>
          </w:tcPr>
          <w:p w14:paraId="289E5A67" w14:textId="2382EE06" w:rsidR="004A5794" w:rsidRPr="009643B2" w:rsidRDefault="004A5794" w:rsidP="004A5794">
            <w:pPr>
              <w:spacing w:after="0"/>
              <w:jc w:val="center"/>
            </w:pPr>
            <w:r w:rsidRPr="0C07B9BE">
              <w:rPr>
                <w:rFonts w:cstheme="majorBidi"/>
                <w:sz w:val="20"/>
                <w:szCs w:val="20"/>
                <w:lang w:val="en-US"/>
              </w:rPr>
              <w:t>UM (MT)</w:t>
            </w:r>
          </w:p>
        </w:tc>
        <w:tc>
          <w:tcPr>
            <w:tcW w:w="3119" w:type="dxa"/>
            <w:shd w:val="clear" w:color="auto" w:fill="auto"/>
            <w:vAlign w:val="center"/>
          </w:tcPr>
          <w:p w14:paraId="5DFEE321" w14:textId="2F4F93E7" w:rsidR="004A5794" w:rsidRPr="00400C50" w:rsidRDefault="00B205D4" w:rsidP="00E87A13">
            <w:pPr>
              <w:spacing w:after="0"/>
              <w:jc w:val="center"/>
              <w:rPr>
                <w:rFonts w:cstheme="majorHAnsi"/>
                <w:sz w:val="20"/>
                <w:szCs w:val="20"/>
                <w:lang w:val="en-US"/>
              </w:rPr>
            </w:pPr>
            <w:hyperlink r:id="rId21">
              <w:proofErr w:type="spellStart"/>
              <w:r w:rsidR="004A5794" w:rsidRPr="00400C50">
                <w:rPr>
                  <w:rStyle w:val="Hyperlink"/>
                  <w:rFonts w:cstheme="majorHAnsi"/>
                </w:rPr>
                <w:t>Universita</w:t>
              </w:r>
              <w:proofErr w:type="spellEnd"/>
              <w:r w:rsidR="004A5794" w:rsidRPr="00400C50">
                <w:rPr>
                  <w:rStyle w:val="Hyperlink"/>
                  <w:rFonts w:cstheme="majorHAnsi"/>
                </w:rPr>
                <w:t xml:space="preserve"> </w:t>
              </w:r>
              <w:proofErr w:type="spellStart"/>
              <w:r w:rsidR="004A5794" w:rsidRPr="00400C50">
                <w:rPr>
                  <w:rStyle w:val="Hyperlink"/>
                  <w:rFonts w:cstheme="majorHAnsi"/>
                </w:rPr>
                <w:t>ta</w:t>
              </w:r>
              <w:proofErr w:type="spellEnd"/>
              <w:r w:rsidR="004A5794" w:rsidRPr="00400C50">
                <w:rPr>
                  <w:rStyle w:val="Hyperlink"/>
                  <w:rFonts w:cstheme="majorHAnsi"/>
                </w:rPr>
                <w:t xml:space="preserve"> </w:t>
              </w:r>
              <w:proofErr w:type="spellStart"/>
              <w:r w:rsidR="004A5794" w:rsidRPr="00400C50">
                <w:rPr>
                  <w:rStyle w:val="Hyperlink"/>
                  <w:rFonts w:cstheme="majorHAnsi"/>
                </w:rPr>
                <w:t>Malta</w:t>
              </w:r>
              <w:proofErr w:type="spellEnd"/>
            </w:hyperlink>
          </w:p>
        </w:tc>
        <w:tc>
          <w:tcPr>
            <w:tcW w:w="2976" w:type="dxa"/>
            <w:shd w:val="clear" w:color="auto" w:fill="auto"/>
            <w:vAlign w:val="center"/>
          </w:tcPr>
          <w:p w14:paraId="06152822" w14:textId="1FEBAC04" w:rsidR="004A5794" w:rsidRPr="00A63053" w:rsidRDefault="004A5794" w:rsidP="00E87A13">
            <w:pPr>
              <w:jc w:val="center"/>
              <w:rPr>
                <w:color w:val="000000"/>
                <w:lang w:val="en-GB"/>
              </w:rPr>
            </w:pPr>
            <w:proofErr w:type="spellStart"/>
            <w:r w:rsidRPr="7FD453A7">
              <w:rPr>
                <w:color w:val="000000" w:themeColor="text1"/>
                <w:lang w:val="en-GB"/>
              </w:rPr>
              <w:t>Dr.</w:t>
            </w:r>
            <w:proofErr w:type="spellEnd"/>
            <w:r w:rsidRPr="7FD453A7">
              <w:rPr>
                <w:color w:val="000000" w:themeColor="text1"/>
                <w:lang w:val="en-GB"/>
              </w:rPr>
              <w:t xml:space="preserve"> James Calleja</w:t>
            </w:r>
          </w:p>
          <w:p w14:paraId="74B14391" w14:textId="2F32E9E6" w:rsidR="004A5794" w:rsidRPr="00A63053" w:rsidRDefault="004A5794" w:rsidP="00E87A13">
            <w:pPr>
              <w:jc w:val="center"/>
              <w:rPr>
                <w:color w:val="000000"/>
                <w:lang w:val="en-GB"/>
              </w:rPr>
            </w:pPr>
            <w:proofErr w:type="spellStart"/>
            <w:r w:rsidRPr="7FD453A7">
              <w:rPr>
                <w:color w:val="000000" w:themeColor="text1"/>
                <w:lang w:val="en-GB"/>
              </w:rPr>
              <w:t>Dr.</w:t>
            </w:r>
            <w:proofErr w:type="spellEnd"/>
            <w:r w:rsidRPr="7FD453A7">
              <w:rPr>
                <w:color w:val="000000" w:themeColor="text1"/>
                <w:lang w:val="en-GB"/>
              </w:rPr>
              <w:t xml:space="preserve"> Michelle Attard Tonna</w:t>
            </w:r>
          </w:p>
          <w:p w14:paraId="4F79F9C0" w14:textId="77777777" w:rsidR="004A5794" w:rsidRPr="00A63053" w:rsidRDefault="004A5794" w:rsidP="00E87A13">
            <w:pPr>
              <w:jc w:val="center"/>
              <w:rPr>
                <w:color w:val="000000"/>
                <w:lang w:val="en-GB"/>
              </w:rPr>
            </w:pPr>
            <w:proofErr w:type="spellStart"/>
            <w:r w:rsidRPr="7FD453A7">
              <w:rPr>
                <w:color w:val="000000" w:themeColor="text1"/>
                <w:lang w:val="en-GB"/>
              </w:rPr>
              <w:t>Dr.</w:t>
            </w:r>
            <w:proofErr w:type="spellEnd"/>
            <w:r w:rsidRPr="7FD453A7">
              <w:rPr>
                <w:color w:val="000000" w:themeColor="text1"/>
                <w:lang w:val="en-GB"/>
              </w:rPr>
              <w:t xml:space="preserve"> Michael </w:t>
            </w:r>
            <w:proofErr w:type="spellStart"/>
            <w:r w:rsidRPr="7FD453A7">
              <w:rPr>
                <w:color w:val="000000" w:themeColor="text1"/>
                <w:lang w:val="en-GB"/>
              </w:rPr>
              <w:t>Buhagiar</w:t>
            </w:r>
            <w:proofErr w:type="spellEnd"/>
          </w:p>
          <w:p w14:paraId="69DCD299" w14:textId="4F43EB3B" w:rsidR="004A5794" w:rsidRPr="00DA2A24" w:rsidRDefault="004A5794" w:rsidP="00E87A13">
            <w:pPr>
              <w:spacing w:after="0"/>
              <w:jc w:val="center"/>
              <w:rPr>
                <w:rFonts w:cstheme="majorHAnsi"/>
                <w:sz w:val="20"/>
                <w:szCs w:val="20"/>
                <w:lang w:val="en-US"/>
              </w:rPr>
            </w:pPr>
            <w:r w:rsidRPr="7FD453A7">
              <w:rPr>
                <w:color w:val="000000" w:themeColor="text1"/>
                <w:lang w:val="en-GB"/>
              </w:rPr>
              <w:lastRenderedPageBreak/>
              <w:t>Therese Camilleri</w:t>
            </w:r>
          </w:p>
        </w:tc>
        <w:tc>
          <w:tcPr>
            <w:tcW w:w="2977" w:type="dxa"/>
            <w:shd w:val="clear" w:color="auto" w:fill="auto"/>
            <w:vAlign w:val="center"/>
          </w:tcPr>
          <w:p w14:paraId="03069717" w14:textId="7BA405A1" w:rsidR="004A5794" w:rsidRPr="004A5794" w:rsidRDefault="00B205D4" w:rsidP="00E87A13">
            <w:pPr>
              <w:spacing w:after="0"/>
              <w:jc w:val="center"/>
              <w:rPr>
                <w:rFonts w:cstheme="majorHAnsi"/>
                <w:color w:val="0000FF"/>
                <w:sz w:val="20"/>
                <w:szCs w:val="20"/>
                <w:u w:val="single"/>
                <w:lang w:val="en-US"/>
              </w:rPr>
            </w:pPr>
            <w:hyperlink r:id="rId22">
              <w:r w:rsidR="004A5794" w:rsidRPr="00E87A13">
                <w:rPr>
                  <w:rFonts w:cstheme="majorHAnsi"/>
                  <w:color w:val="0000FF"/>
                  <w:sz w:val="20"/>
                  <w:szCs w:val="20"/>
                  <w:u w:val="single"/>
                  <w:lang w:val="en-US"/>
                </w:rPr>
                <w:t>james.j.calleja@um.edu.mt</w:t>
              </w:r>
            </w:hyperlink>
          </w:p>
          <w:p w14:paraId="2EDF0C85" w14:textId="5E78F177" w:rsidR="004A5794" w:rsidRPr="004A5794" w:rsidRDefault="00B205D4" w:rsidP="00E87A13">
            <w:pPr>
              <w:spacing w:after="0"/>
              <w:jc w:val="center"/>
              <w:rPr>
                <w:rFonts w:cstheme="majorHAnsi"/>
                <w:color w:val="0000FF"/>
                <w:sz w:val="20"/>
                <w:szCs w:val="20"/>
                <w:u w:val="single"/>
                <w:lang w:val="en-US"/>
              </w:rPr>
            </w:pPr>
            <w:hyperlink r:id="rId23">
              <w:r w:rsidR="004A5794" w:rsidRPr="00E87A13">
                <w:rPr>
                  <w:rFonts w:cstheme="majorHAnsi"/>
                  <w:color w:val="0000FF"/>
                  <w:sz w:val="20"/>
                  <w:szCs w:val="20"/>
                  <w:u w:val="single"/>
                  <w:lang w:val="en-US"/>
                </w:rPr>
                <w:t>michelle.attard-tonna@um.edu.mt</w:t>
              </w:r>
            </w:hyperlink>
          </w:p>
          <w:p w14:paraId="339C53BD" w14:textId="60D4455C" w:rsidR="004A5794" w:rsidRPr="00DA2A24" w:rsidRDefault="00B205D4" w:rsidP="00E87A13">
            <w:pPr>
              <w:spacing w:after="0"/>
              <w:jc w:val="center"/>
              <w:rPr>
                <w:rFonts w:cstheme="majorHAnsi"/>
                <w:color w:val="0000FF"/>
                <w:sz w:val="20"/>
                <w:szCs w:val="20"/>
                <w:u w:val="single"/>
                <w:lang w:val="en-US"/>
              </w:rPr>
            </w:pPr>
            <w:hyperlink r:id="rId24">
              <w:r w:rsidR="004A5794" w:rsidRPr="00E87A13">
                <w:rPr>
                  <w:rFonts w:cstheme="majorHAnsi"/>
                  <w:color w:val="0000FF"/>
                  <w:sz w:val="20"/>
                  <w:szCs w:val="20"/>
                  <w:u w:val="single"/>
                  <w:lang w:val="en-US"/>
                </w:rPr>
                <w:t>michael.buhagiar@um.edu.mt</w:t>
              </w:r>
            </w:hyperlink>
            <w:r w:rsidR="00E87A13" w:rsidRPr="00E87A13">
              <w:rPr>
                <w:rFonts w:cstheme="majorHAnsi"/>
                <w:color w:val="0000FF"/>
                <w:sz w:val="20"/>
                <w:szCs w:val="20"/>
                <w:u w:val="single"/>
                <w:lang w:val="en-US"/>
              </w:rPr>
              <w:t xml:space="preserve"> </w:t>
            </w:r>
            <w:r w:rsidR="004A5794" w:rsidRPr="004A5794">
              <w:rPr>
                <w:rFonts w:cstheme="majorHAnsi"/>
                <w:color w:val="0000FF"/>
                <w:sz w:val="20"/>
                <w:szCs w:val="20"/>
                <w:u w:val="single"/>
                <w:lang w:val="en-US"/>
              </w:rPr>
              <w:t xml:space="preserve"> </w:t>
            </w:r>
            <w:hyperlink r:id="rId25">
              <w:r w:rsidR="004A5794" w:rsidRPr="004A5794">
                <w:rPr>
                  <w:rFonts w:cstheme="majorHAnsi"/>
                  <w:color w:val="0000FF"/>
                  <w:sz w:val="20"/>
                  <w:szCs w:val="20"/>
                  <w:u w:val="single"/>
                  <w:lang w:val="en-US"/>
                </w:rPr>
                <w:t>therese.camilleri@um.edu.mt</w:t>
              </w:r>
            </w:hyperlink>
          </w:p>
        </w:tc>
      </w:tr>
      <w:tr w:rsidR="004A5794" w:rsidRPr="00DA2A24" w14:paraId="31F93B45" w14:textId="77777777" w:rsidTr="4934E67E">
        <w:tc>
          <w:tcPr>
            <w:tcW w:w="851" w:type="dxa"/>
            <w:shd w:val="clear" w:color="auto" w:fill="auto"/>
            <w:noWrap/>
            <w:vAlign w:val="center"/>
          </w:tcPr>
          <w:p w14:paraId="6FC11CC4" w14:textId="441AF0B5" w:rsidR="004A5794" w:rsidRPr="009643B2" w:rsidRDefault="004A5794" w:rsidP="004A5794">
            <w:pPr>
              <w:spacing w:after="0"/>
              <w:jc w:val="center"/>
            </w:pPr>
            <w:r w:rsidRPr="0C07B9BE">
              <w:rPr>
                <w:rFonts w:cstheme="majorBidi"/>
                <w:sz w:val="20"/>
                <w:szCs w:val="20"/>
                <w:lang w:val="en-US"/>
              </w:rPr>
              <w:lastRenderedPageBreak/>
              <w:t>ITS (MT)</w:t>
            </w:r>
          </w:p>
        </w:tc>
        <w:tc>
          <w:tcPr>
            <w:tcW w:w="3119" w:type="dxa"/>
            <w:shd w:val="clear" w:color="auto" w:fill="auto"/>
            <w:vAlign w:val="center"/>
          </w:tcPr>
          <w:p w14:paraId="5E7988A2" w14:textId="1AE9CD60" w:rsidR="004A5794" w:rsidRPr="00400C50" w:rsidRDefault="00B205D4" w:rsidP="00E87A13">
            <w:pPr>
              <w:spacing w:after="0"/>
              <w:jc w:val="center"/>
              <w:rPr>
                <w:rFonts w:cstheme="majorHAnsi"/>
                <w:sz w:val="20"/>
                <w:szCs w:val="20"/>
                <w:lang w:val="en-US"/>
              </w:rPr>
            </w:pPr>
            <w:hyperlink r:id="rId26">
              <w:r w:rsidR="004A5794" w:rsidRPr="00400C50">
                <w:rPr>
                  <w:rStyle w:val="Hyperlink"/>
                  <w:rFonts w:cstheme="majorHAnsi"/>
                </w:rPr>
                <w:t xml:space="preserve">Institute of </w:t>
              </w:r>
              <w:proofErr w:type="spellStart"/>
              <w:r w:rsidR="004A5794" w:rsidRPr="00400C50">
                <w:rPr>
                  <w:rStyle w:val="Hyperlink"/>
                  <w:rFonts w:cstheme="majorHAnsi"/>
                </w:rPr>
                <w:t>Tourism</w:t>
              </w:r>
              <w:proofErr w:type="spellEnd"/>
              <w:r w:rsidR="004A5794" w:rsidRPr="00400C50">
                <w:rPr>
                  <w:rStyle w:val="Hyperlink"/>
                  <w:rFonts w:cstheme="majorHAnsi"/>
                </w:rPr>
                <w:t xml:space="preserve"> </w:t>
              </w:r>
              <w:proofErr w:type="spellStart"/>
              <w:r w:rsidR="004A5794" w:rsidRPr="00400C50">
                <w:rPr>
                  <w:rStyle w:val="Hyperlink"/>
                  <w:rFonts w:cstheme="majorHAnsi"/>
                </w:rPr>
                <w:t>Studies</w:t>
              </w:r>
              <w:proofErr w:type="spellEnd"/>
            </w:hyperlink>
          </w:p>
        </w:tc>
        <w:tc>
          <w:tcPr>
            <w:tcW w:w="2976" w:type="dxa"/>
            <w:shd w:val="clear" w:color="auto" w:fill="auto"/>
            <w:vAlign w:val="center"/>
          </w:tcPr>
          <w:p w14:paraId="37761091" w14:textId="77777777" w:rsidR="004A5794" w:rsidRDefault="004A5794" w:rsidP="00E87A13">
            <w:pPr>
              <w:jc w:val="center"/>
              <w:rPr>
                <w:color w:val="000000" w:themeColor="text1"/>
                <w:lang w:val="en-GB"/>
              </w:rPr>
            </w:pPr>
            <w:r w:rsidRPr="7FD453A7">
              <w:rPr>
                <w:color w:val="000000" w:themeColor="text1"/>
                <w:lang w:val="en-GB"/>
              </w:rPr>
              <w:t>Mariah Debono</w:t>
            </w:r>
          </w:p>
          <w:p w14:paraId="10D49226" w14:textId="77777777" w:rsidR="00E87A13" w:rsidRDefault="00E87A13" w:rsidP="00E87A13">
            <w:pPr>
              <w:jc w:val="center"/>
              <w:rPr>
                <w:color w:val="000000" w:themeColor="text1"/>
                <w:lang w:val="en-GB"/>
              </w:rPr>
            </w:pPr>
            <w:r w:rsidRPr="00E87A13">
              <w:rPr>
                <w:color w:val="000000" w:themeColor="text1"/>
                <w:lang w:val="en-GB"/>
              </w:rPr>
              <w:t>Prof. Glen Farrugia</w:t>
            </w:r>
          </w:p>
          <w:p w14:paraId="599F3B51" w14:textId="70ACBA17" w:rsidR="00E87A13" w:rsidRPr="004A5794" w:rsidRDefault="00E87A13" w:rsidP="00E87A13">
            <w:pPr>
              <w:jc w:val="center"/>
              <w:rPr>
                <w:color w:val="000000" w:themeColor="text1"/>
                <w:lang w:val="en-GB"/>
              </w:rPr>
            </w:pPr>
            <w:r w:rsidRPr="00E87A13">
              <w:rPr>
                <w:color w:val="000000" w:themeColor="text1"/>
                <w:lang w:val="en-GB"/>
              </w:rPr>
              <w:t xml:space="preserve">Ms Claire </w:t>
            </w:r>
            <w:proofErr w:type="spellStart"/>
            <w:r w:rsidRPr="00E87A13">
              <w:rPr>
                <w:color w:val="000000" w:themeColor="text1"/>
                <w:lang w:val="en-GB"/>
              </w:rPr>
              <w:t>Briffa</w:t>
            </w:r>
            <w:proofErr w:type="spellEnd"/>
          </w:p>
        </w:tc>
        <w:tc>
          <w:tcPr>
            <w:tcW w:w="2977" w:type="dxa"/>
            <w:shd w:val="clear" w:color="auto" w:fill="auto"/>
            <w:vAlign w:val="center"/>
          </w:tcPr>
          <w:p w14:paraId="22E0E051" w14:textId="77777777" w:rsidR="004A5794" w:rsidRDefault="00B205D4" w:rsidP="00E87A13">
            <w:pPr>
              <w:spacing w:after="0"/>
              <w:jc w:val="center"/>
              <w:rPr>
                <w:rFonts w:cstheme="majorHAnsi"/>
                <w:color w:val="0000FF"/>
                <w:sz w:val="20"/>
                <w:szCs w:val="20"/>
                <w:u w:val="single"/>
                <w:lang w:val="en-US"/>
              </w:rPr>
            </w:pPr>
            <w:hyperlink r:id="rId27">
              <w:r w:rsidR="004A5794" w:rsidRPr="00E87A13">
                <w:rPr>
                  <w:rFonts w:cstheme="majorHAnsi"/>
                  <w:color w:val="0000FF"/>
                  <w:sz w:val="20"/>
                  <w:szCs w:val="20"/>
                  <w:u w:val="single"/>
                  <w:lang w:val="en-US"/>
                </w:rPr>
                <w:t>mariah.debono@its.edu.mt</w:t>
              </w:r>
            </w:hyperlink>
          </w:p>
          <w:p w14:paraId="2D9404B5" w14:textId="5AE78F27" w:rsidR="00E87A13" w:rsidRDefault="00B205D4" w:rsidP="00E87A13">
            <w:pPr>
              <w:spacing w:after="0"/>
              <w:jc w:val="center"/>
              <w:rPr>
                <w:rFonts w:cstheme="majorHAnsi"/>
                <w:color w:val="0000FF"/>
                <w:sz w:val="20"/>
                <w:szCs w:val="20"/>
                <w:u w:val="single"/>
                <w:lang w:val="en-US"/>
              </w:rPr>
            </w:pPr>
            <w:hyperlink r:id="rId28" w:history="1">
              <w:r w:rsidR="00E87A13" w:rsidRPr="00DD109B">
                <w:rPr>
                  <w:rStyle w:val="Hyperlink"/>
                  <w:rFonts w:cstheme="majorHAnsi"/>
                  <w:sz w:val="20"/>
                  <w:szCs w:val="20"/>
                  <w:lang w:val="en-US"/>
                </w:rPr>
                <w:t>glen.farrugia@its.edu.mt</w:t>
              </w:r>
            </w:hyperlink>
          </w:p>
          <w:p w14:paraId="1B05361A" w14:textId="6209E43E" w:rsidR="00E87A13" w:rsidRPr="00DA2A24" w:rsidRDefault="00E87A13" w:rsidP="00E87A13">
            <w:pPr>
              <w:spacing w:after="0"/>
              <w:jc w:val="center"/>
              <w:rPr>
                <w:rFonts w:cstheme="majorHAnsi"/>
                <w:color w:val="0000FF"/>
                <w:sz w:val="20"/>
                <w:szCs w:val="20"/>
                <w:u w:val="single"/>
                <w:lang w:val="en-US"/>
              </w:rPr>
            </w:pPr>
            <w:r w:rsidRPr="00E87A13">
              <w:rPr>
                <w:rFonts w:cstheme="majorHAnsi"/>
                <w:color w:val="0000FF"/>
                <w:sz w:val="20"/>
                <w:szCs w:val="20"/>
                <w:u w:val="single"/>
                <w:lang w:val="en-US"/>
              </w:rPr>
              <w:t>claire.briffa@its.edu.mt</w:t>
            </w:r>
          </w:p>
        </w:tc>
      </w:tr>
      <w:tr w:rsidR="004A5794" w:rsidRPr="00DA2A24" w14:paraId="0518AE41" w14:textId="77777777" w:rsidTr="4934E67E">
        <w:tc>
          <w:tcPr>
            <w:tcW w:w="851" w:type="dxa"/>
            <w:shd w:val="clear" w:color="auto" w:fill="auto"/>
            <w:noWrap/>
            <w:vAlign w:val="center"/>
          </w:tcPr>
          <w:p w14:paraId="416385E8" w14:textId="0AC90073" w:rsidR="004A5794" w:rsidRPr="009643B2" w:rsidRDefault="004A5794" w:rsidP="004A5794">
            <w:pPr>
              <w:spacing w:after="0"/>
              <w:jc w:val="center"/>
            </w:pPr>
            <w:r w:rsidRPr="0C07B9BE">
              <w:rPr>
                <w:rFonts w:cstheme="majorBidi"/>
                <w:sz w:val="20"/>
                <w:szCs w:val="20"/>
                <w:lang w:val="en-US"/>
              </w:rPr>
              <w:t>UAS (NL)</w:t>
            </w:r>
          </w:p>
        </w:tc>
        <w:tc>
          <w:tcPr>
            <w:tcW w:w="3119" w:type="dxa"/>
            <w:shd w:val="clear" w:color="auto" w:fill="auto"/>
            <w:vAlign w:val="center"/>
          </w:tcPr>
          <w:p w14:paraId="2214E5D5" w14:textId="1678A828" w:rsidR="004A5794" w:rsidRPr="00400C50" w:rsidRDefault="00B205D4" w:rsidP="00E87A13">
            <w:pPr>
              <w:spacing w:after="0"/>
              <w:jc w:val="center"/>
              <w:rPr>
                <w:rFonts w:cstheme="majorHAnsi"/>
                <w:sz w:val="20"/>
                <w:szCs w:val="20"/>
                <w:lang w:val="en-US"/>
              </w:rPr>
            </w:pPr>
            <w:hyperlink r:id="rId29">
              <w:r w:rsidR="004A5794" w:rsidRPr="00400C50">
                <w:rPr>
                  <w:rStyle w:val="Hyperlink"/>
                  <w:rFonts w:cstheme="majorHAnsi"/>
                </w:rPr>
                <w:t xml:space="preserve">University of </w:t>
              </w:r>
              <w:proofErr w:type="spellStart"/>
              <w:r w:rsidR="004A5794" w:rsidRPr="00400C50">
                <w:rPr>
                  <w:rStyle w:val="Hyperlink"/>
                  <w:rFonts w:cstheme="majorHAnsi"/>
                </w:rPr>
                <w:t>Applied</w:t>
              </w:r>
              <w:proofErr w:type="spellEnd"/>
              <w:r w:rsidR="004A5794" w:rsidRPr="00400C50">
                <w:rPr>
                  <w:rStyle w:val="Hyperlink"/>
                  <w:rFonts w:cstheme="majorHAnsi"/>
                </w:rPr>
                <w:t xml:space="preserve"> </w:t>
              </w:r>
              <w:proofErr w:type="spellStart"/>
              <w:r w:rsidR="004A5794" w:rsidRPr="00400C50">
                <w:rPr>
                  <w:rStyle w:val="Hyperlink"/>
                  <w:rFonts w:cstheme="majorHAnsi"/>
                </w:rPr>
                <w:t>Sciences</w:t>
              </w:r>
              <w:proofErr w:type="spellEnd"/>
              <w:r w:rsidR="004A5794" w:rsidRPr="00400C50">
                <w:rPr>
                  <w:rStyle w:val="Hyperlink"/>
                  <w:rFonts w:cstheme="majorHAnsi"/>
                </w:rPr>
                <w:t xml:space="preserve"> Utrecht</w:t>
              </w:r>
            </w:hyperlink>
          </w:p>
        </w:tc>
        <w:tc>
          <w:tcPr>
            <w:tcW w:w="2976" w:type="dxa"/>
            <w:shd w:val="clear" w:color="auto" w:fill="auto"/>
            <w:vAlign w:val="center"/>
          </w:tcPr>
          <w:p w14:paraId="546E6DCD" w14:textId="4A75C02D" w:rsidR="004A5794" w:rsidRPr="00A63053" w:rsidRDefault="004A5794" w:rsidP="00E87A13">
            <w:pPr>
              <w:jc w:val="center"/>
              <w:rPr>
                <w:color w:val="000000" w:themeColor="text1"/>
                <w:lang w:val="en-GB"/>
              </w:rPr>
            </w:pPr>
            <w:proofErr w:type="spellStart"/>
            <w:r w:rsidRPr="7FD453A7">
              <w:rPr>
                <w:color w:val="000000" w:themeColor="text1"/>
                <w:lang w:val="en-GB"/>
              </w:rPr>
              <w:t>Dr.</w:t>
            </w:r>
            <w:proofErr w:type="spellEnd"/>
            <w:r w:rsidRPr="7FD453A7">
              <w:rPr>
                <w:color w:val="000000" w:themeColor="text1"/>
                <w:lang w:val="en-GB"/>
              </w:rPr>
              <w:t xml:space="preserve"> Anne Khaled</w:t>
            </w:r>
          </w:p>
          <w:p w14:paraId="25D3E4C6" w14:textId="225A4B73" w:rsidR="004A5794" w:rsidRPr="004A5794" w:rsidRDefault="004A5794" w:rsidP="00E87A13">
            <w:pPr>
              <w:jc w:val="center"/>
              <w:rPr>
                <w:color w:val="000000" w:themeColor="text1"/>
                <w:lang w:val="en-GB"/>
              </w:rPr>
            </w:pPr>
            <w:proofErr w:type="spellStart"/>
            <w:r w:rsidRPr="7FD453A7">
              <w:rPr>
                <w:color w:val="000000" w:themeColor="text1"/>
                <w:lang w:val="en-GB"/>
              </w:rPr>
              <w:t>Marloes</w:t>
            </w:r>
            <w:proofErr w:type="spellEnd"/>
            <w:r w:rsidRPr="7FD453A7">
              <w:rPr>
                <w:color w:val="000000" w:themeColor="text1"/>
                <w:lang w:val="en-GB"/>
              </w:rPr>
              <w:t xml:space="preserve"> van de Meer</w:t>
            </w:r>
          </w:p>
        </w:tc>
        <w:tc>
          <w:tcPr>
            <w:tcW w:w="2977" w:type="dxa"/>
            <w:shd w:val="clear" w:color="auto" w:fill="auto"/>
            <w:vAlign w:val="center"/>
          </w:tcPr>
          <w:p w14:paraId="2AB0FFB1" w14:textId="77777777" w:rsidR="004A5794" w:rsidRPr="004A5794" w:rsidRDefault="00B205D4" w:rsidP="00E87A13">
            <w:pPr>
              <w:spacing w:after="0"/>
              <w:jc w:val="center"/>
              <w:rPr>
                <w:rFonts w:cstheme="majorHAnsi"/>
                <w:color w:val="0000FF"/>
                <w:sz w:val="20"/>
                <w:szCs w:val="20"/>
                <w:u w:val="single"/>
                <w:lang w:val="en-US"/>
              </w:rPr>
            </w:pPr>
            <w:hyperlink r:id="rId30">
              <w:r w:rsidR="004A5794" w:rsidRPr="00E87A13">
                <w:rPr>
                  <w:rFonts w:cstheme="majorHAnsi"/>
                  <w:color w:val="0000FF"/>
                  <w:sz w:val="20"/>
                  <w:szCs w:val="20"/>
                  <w:u w:val="single"/>
                  <w:lang w:val="en-US"/>
                </w:rPr>
                <w:t>anne.khaled@hu.nl</w:t>
              </w:r>
            </w:hyperlink>
          </w:p>
          <w:p w14:paraId="4CFC4610" w14:textId="634DE996" w:rsidR="004A5794" w:rsidRDefault="00B205D4" w:rsidP="00E87A13">
            <w:pPr>
              <w:spacing w:after="0"/>
              <w:jc w:val="center"/>
              <w:rPr>
                <w:rFonts w:cstheme="majorHAnsi"/>
                <w:color w:val="0000FF"/>
                <w:sz w:val="20"/>
                <w:szCs w:val="20"/>
                <w:u w:val="single"/>
                <w:lang w:val="en-US"/>
              </w:rPr>
            </w:pPr>
            <w:hyperlink r:id="rId31">
              <w:r w:rsidR="004A5794" w:rsidRPr="004A5794">
                <w:rPr>
                  <w:rFonts w:cstheme="majorHAnsi"/>
                  <w:color w:val="0000FF"/>
                  <w:sz w:val="20"/>
                  <w:szCs w:val="20"/>
                  <w:u w:val="single"/>
                  <w:lang w:val="en-US"/>
                </w:rPr>
                <w:t>marloes.vandermeer@hu.nl</w:t>
              </w:r>
            </w:hyperlink>
          </w:p>
        </w:tc>
      </w:tr>
      <w:tr w:rsidR="004A5794" w:rsidRPr="00DA2A24" w14:paraId="7EAF6A5C" w14:textId="77777777" w:rsidTr="4934E67E">
        <w:tc>
          <w:tcPr>
            <w:tcW w:w="851" w:type="dxa"/>
            <w:shd w:val="clear" w:color="auto" w:fill="auto"/>
            <w:noWrap/>
            <w:vAlign w:val="center"/>
          </w:tcPr>
          <w:p w14:paraId="0CBC2CC2" w14:textId="0E48AFC3" w:rsidR="004A5794" w:rsidRPr="009643B2" w:rsidRDefault="004A5794" w:rsidP="004A5794">
            <w:pPr>
              <w:spacing w:after="0"/>
              <w:jc w:val="center"/>
            </w:pPr>
            <w:r w:rsidRPr="0C07B9BE">
              <w:rPr>
                <w:rFonts w:cstheme="majorBidi"/>
                <w:sz w:val="20"/>
                <w:szCs w:val="20"/>
                <w:lang w:val="en-US"/>
              </w:rPr>
              <w:t>L</w:t>
            </w:r>
            <w:r>
              <w:rPr>
                <w:rFonts w:cstheme="majorBidi"/>
                <w:sz w:val="20"/>
                <w:szCs w:val="20"/>
                <w:lang w:val="en-US"/>
              </w:rPr>
              <w:t>S</w:t>
            </w:r>
            <w:r w:rsidRPr="0C07B9BE">
              <w:rPr>
                <w:rFonts w:cstheme="majorBidi"/>
                <w:sz w:val="20"/>
                <w:szCs w:val="20"/>
                <w:lang w:val="en-US"/>
              </w:rPr>
              <w:t xml:space="preserve"> (NL)</w:t>
            </w:r>
          </w:p>
        </w:tc>
        <w:tc>
          <w:tcPr>
            <w:tcW w:w="3119" w:type="dxa"/>
            <w:shd w:val="clear" w:color="auto" w:fill="auto"/>
            <w:vAlign w:val="center"/>
          </w:tcPr>
          <w:p w14:paraId="2A0DBDD5" w14:textId="2DD7B690" w:rsidR="004A5794" w:rsidRPr="00400C50" w:rsidRDefault="00B205D4" w:rsidP="00E87A13">
            <w:pPr>
              <w:spacing w:after="0"/>
              <w:jc w:val="center"/>
              <w:rPr>
                <w:rFonts w:cstheme="majorHAnsi"/>
                <w:sz w:val="20"/>
                <w:szCs w:val="20"/>
                <w:lang w:val="en-US"/>
              </w:rPr>
            </w:pPr>
            <w:hyperlink r:id="rId32">
              <w:proofErr w:type="spellStart"/>
              <w:r w:rsidR="004A5794" w:rsidRPr="00400C50">
                <w:rPr>
                  <w:rStyle w:val="Hyperlink"/>
                  <w:rFonts w:cstheme="majorHAnsi"/>
                </w:rPr>
                <w:t>Stichting</w:t>
              </w:r>
              <w:proofErr w:type="spellEnd"/>
              <w:r w:rsidR="004A5794" w:rsidRPr="00400C50">
                <w:rPr>
                  <w:rStyle w:val="Hyperlink"/>
                  <w:rFonts w:cstheme="majorHAnsi"/>
                </w:rPr>
                <w:t xml:space="preserve"> </w:t>
              </w:r>
              <w:proofErr w:type="spellStart"/>
              <w:r w:rsidR="004A5794" w:rsidRPr="00400C50">
                <w:rPr>
                  <w:rStyle w:val="Hyperlink"/>
                  <w:rFonts w:cstheme="majorHAnsi"/>
                </w:rPr>
                <w:t>Landstede</w:t>
              </w:r>
              <w:proofErr w:type="spellEnd"/>
            </w:hyperlink>
          </w:p>
        </w:tc>
        <w:tc>
          <w:tcPr>
            <w:tcW w:w="2976" w:type="dxa"/>
            <w:shd w:val="clear" w:color="auto" w:fill="auto"/>
            <w:vAlign w:val="center"/>
          </w:tcPr>
          <w:p w14:paraId="13CB3A2E" w14:textId="77777777" w:rsidR="004A5794" w:rsidRDefault="004A5794" w:rsidP="00E87A13">
            <w:pPr>
              <w:jc w:val="center"/>
              <w:rPr>
                <w:color w:val="000000" w:themeColor="text1"/>
                <w:lang w:val="en-GB"/>
              </w:rPr>
            </w:pPr>
            <w:proofErr w:type="spellStart"/>
            <w:r w:rsidRPr="7FD453A7">
              <w:rPr>
                <w:color w:val="000000" w:themeColor="text1"/>
                <w:lang w:val="en-GB"/>
              </w:rPr>
              <w:t>Marjanne</w:t>
            </w:r>
            <w:proofErr w:type="spellEnd"/>
            <w:r w:rsidRPr="7FD453A7">
              <w:rPr>
                <w:color w:val="000000" w:themeColor="text1"/>
                <w:lang w:val="en-GB"/>
              </w:rPr>
              <w:t xml:space="preserve"> </w:t>
            </w:r>
            <w:proofErr w:type="spellStart"/>
            <w:r w:rsidRPr="7FD453A7">
              <w:rPr>
                <w:color w:val="000000" w:themeColor="text1"/>
                <w:lang w:val="en-GB"/>
              </w:rPr>
              <w:t>Hagedoorn</w:t>
            </w:r>
            <w:proofErr w:type="spellEnd"/>
          </w:p>
          <w:p w14:paraId="6C38666C" w14:textId="5D495BEE" w:rsidR="00790777" w:rsidRPr="004A5794" w:rsidRDefault="00790777" w:rsidP="00E87A13">
            <w:pPr>
              <w:jc w:val="center"/>
              <w:rPr>
                <w:color w:val="000000" w:themeColor="text1"/>
                <w:lang w:val="en-GB"/>
              </w:rPr>
            </w:pPr>
            <w:r w:rsidRPr="00790777">
              <w:rPr>
                <w:color w:val="000000" w:themeColor="text1"/>
                <w:lang w:val="en-GB"/>
              </w:rPr>
              <w:t xml:space="preserve">Karin </w:t>
            </w:r>
            <w:proofErr w:type="spellStart"/>
            <w:r w:rsidRPr="00790777">
              <w:rPr>
                <w:color w:val="000000" w:themeColor="text1"/>
                <w:lang w:val="en-GB"/>
              </w:rPr>
              <w:t>Messelink-Korterink</w:t>
            </w:r>
            <w:proofErr w:type="spellEnd"/>
          </w:p>
        </w:tc>
        <w:tc>
          <w:tcPr>
            <w:tcW w:w="2977" w:type="dxa"/>
            <w:shd w:val="clear" w:color="auto" w:fill="auto"/>
            <w:vAlign w:val="center"/>
          </w:tcPr>
          <w:p w14:paraId="3600C402" w14:textId="77777777" w:rsidR="004A5794" w:rsidRDefault="00B205D4" w:rsidP="00E87A13">
            <w:pPr>
              <w:spacing w:after="0"/>
              <w:jc w:val="center"/>
              <w:rPr>
                <w:rFonts w:cstheme="majorHAnsi"/>
                <w:color w:val="0000FF"/>
                <w:sz w:val="20"/>
                <w:szCs w:val="20"/>
                <w:u w:val="single"/>
                <w:lang w:val="en-US"/>
              </w:rPr>
            </w:pPr>
            <w:hyperlink r:id="rId33">
              <w:r w:rsidR="004A5794" w:rsidRPr="00E87A13">
                <w:rPr>
                  <w:rFonts w:cstheme="majorHAnsi"/>
                  <w:color w:val="0000FF"/>
                  <w:sz w:val="20"/>
                  <w:szCs w:val="20"/>
                  <w:u w:val="single"/>
                  <w:lang w:val="en-US"/>
                </w:rPr>
                <w:t>mhagedoorn@landstedegroep.nl</w:t>
              </w:r>
            </w:hyperlink>
          </w:p>
          <w:p w14:paraId="4ABE3977" w14:textId="67F203C6" w:rsidR="00790777" w:rsidRDefault="00790777" w:rsidP="00E87A13">
            <w:pPr>
              <w:spacing w:after="0"/>
              <w:jc w:val="center"/>
              <w:rPr>
                <w:rFonts w:cstheme="majorHAnsi"/>
                <w:color w:val="0000FF"/>
                <w:sz w:val="20"/>
                <w:szCs w:val="20"/>
                <w:u w:val="single"/>
                <w:lang w:val="en-US"/>
              </w:rPr>
            </w:pPr>
            <w:r w:rsidRPr="00790777">
              <w:rPr>
                <w:rFonts w:cstheme="majorHAnsi"/>
                <w:color w:val="0000FF"/>
                <w:sz w:val="20"/>
                <w:szCs w:val="20"/>
                <w:u w:val="single"/>
                <w:lang w:val="en-US"/>
              </w:rPr>
              <w:t>kmesselink@landstedegroep.nl</w:t>
            </w:r>
          </w:p>
        </w:tc>
      </w:tr>
    </w:tbl>
    <w:p w14:paraId="1EE1B04F" w14:textId="77777777" w:rsidR="00842B8B" w:rsidRPr="007D3188" w:rsidRDefault="00842B8B" w:rsidP="004D705B">
      <w:pPr>
        <w:pStyle w:val="TenBody"/>
        <w:rPr>
          <w:rFonts w:cstheme="minorHAnsi"/>
          <w:sz w:val="28"/>
          <w:szCs w:val="28"/>
        </w:rPr>
      </w:pPr>
    </w:p>
    <w:sectPr w:rsidR="00842B8B" w:rsidRPr="007D3188" w:rsidSect="00E7365F">
      <w:headerReference w:type="default" r:id="rId34"/>
      <w:footerReference w:type="even" r:id="rId35"/>
      <w:footerReference w:type="default" r:id="rId36"/>
      <w:pgSz w:w="11906" w:h="16838" w:code="9"/>
      <w:pgMar w:top="2072"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72F28" w14:textId="77777777" w:rsidR="00B205D4" w:rsidRDefault="00B205D4">
      <w:r>
        <w:separator/>
      </w:r>
    </w:p>
    <w:p w14:paraId="25F8DA70" w14:textId="77777777" w:rsidR="00B205D4" w:rsidRDefault="00B205D4"/>
  </w:endnote>
  <w:endnote w:type="continuationSeparator" w:id="0">
    <w:p w14:paraId="08C2022D" w14:textId="77777777" w:rsidR="00B205D4" w:rsidRDefault="00B205D4">
      <w:r>
        <w:continuationSeparator/>
      </w:r>
    </w:p>
    <w:p w14:paraId="15DA3EA2" w14:textId="77777777" w:rsidR="00B205D4" w:rsidRDefault="00B20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Times New Roman (Headings CS)">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2237F" w14:textId="77777777" w:rsidR="00290739" w:rsidRDefault="00290739" w:rsidP="00F26CB2">
    <w:pPr>
      <w:pStyle w:val="Footer"/>
      <w:framePr w:wrap="none" w:vAnchor="text" w:hAnchor="margin" w:xAlign="right" w:y="1"/>
    </w:pPr>
    <w:r>
      <w:fldChar w:fldCharType="begin"/>
    </w:r>
    <w:r>
      <w:instrText xml:space="preserve">PAGE  </w:instrText>
    </w:r>
    <w:r>
      <w:fldChar w:fldCharType="end"/>
    </w:r>
  </w:p>
  <w:p w14:paraId="1AD87DB4" w14:textId="77777777" w:rsidR="00290739" w:rsidRDefault="00290739" w:rsidP="00F26CB2">
    <w:pPr>
      <w:pStyle w:val="Footer"/>
      <w:ind w:right="360"/>
    </w:pPr>
  </w:p>
  <w:p w14:paraId="7E5B2F90" w14:textId="77777777" w:rsidR="00290739" w:rsidRDefault="0029073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4957156"/>
      <w:docPartObj>
        <w:docPartGallery w:val="Page Numbers (Bottom of Page)"/>
        <w:docPartUnique/>
      </w:docPartObj>
    </w:sdtPr>
    <w:sdtEndPr>
      <w:rPr>
        <w:rStyle w:val="PageNumber"/>
      </w:rPr>
    </w:sdtEndPr>
    <w:sdtContent>
      <w:p w14:paraId="31777EC1" w14:textId="77777777" w:rsidR="00290739" w:rsidRDefault="00290739" w:rsidP="00462F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2BA2507" w14:textId="77777777" w:rsidR="00290739" w:rsidRPr="00505B13" w:rsidRDefault="00290739" w:rsidP="007211F2">
    <w:pPr>
      <w:pStyle w:val="Footer"/>
      <w:tabs>
        <w:tab w:val="clear" w:pos="4703"/>
        <w:tab w:val="clear" w:pos="9406"/>
      </w:tabs>
      <w:ind w:left="2977" w:right="360"/>
      <w:rPr>
        <w:sz w:val="17"/>
        <w:szCs w:val="17"/>
      </w:rPr>
    </w:pPr>
    <w:r w:rsidRPr="001657B7">
      <w:rPr>
        <w:noProof/>
        <w:sz w:val="17"/>
        <w:szCs w:val="17"/>
        <w:lang w:eastAsia="it-IT"/>
      </w:rPr>
      <mc:AlternateContent>
        <mc:Choice Requires="wps">
          <w:drawing>
            <wp:anchor distT="45720" distB="45720" distL="114300" distR="114300" simplePos="0" relativeHeight="251664384" behindDoc="0" locked="0" layoutInCell="1" allowOverlap="1" wp14:anchorId="0A2B3B70" wp14:editId="3793EC83">
              <wp:simplePos x="0" y="0"/>
              <wp:positionH relativeFrom="rightMargin">
                <wp:posOffset>0</wp:posOffset>
              </wp:positionH>
              <wp:positionV relativeFrom="paragraph">
                <wp:posOffset>186359</wp:posOffset>
              </wp:positionV>
              <wp:extent cx="419100" cy="257175"/>
              <wp:effectExtent l="0" t="0" r="0" b="9525"/>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7175"/>
                      </a:xfrm>
                      <a:prstGeom prst="rect">
                        <a:avLst/>
                      </a:prstGeom>
                      <a:solidFill>
                        <a:srgbClr val="FFFFFF"/>
                      </a:solidFill>
                      <a:ln w="9525">
                        <a:noFill/>
                        <a:miter lim="800000"/>
                        <a:headEnd/>
                        <a:tailEnd/>
                      </a:ln>
                    </wps:spPr>
                    <wps:txbx>
                      <w:txbxContent>
                        <w:p w14:paraId="70F867BF" w14:textId="77777777" w:rsidR="00290739" w:rsidRDefault="00290739" w:rsidP="007211F2">
                          <w:r>
                            <w:fldChar w:fldCharType="begin"/>
                          </w:r>
                          <w:r>
                            <w:instrText xml:space="preserve"> PAGE  \* Arabic  \* MERGEFORMAT </w:instrText>
                          </w:r>
                          <w:r>
                            <w:fldChar w:fldCharType="separate"/>
                          </w:r>
                          <w:r>
                            <w:rPr>
                              <w:noProof/>
                            </w:rPr>
                            <w:t>1</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0A2B3B70">
              <v:stroke joinstyle="miter"/>
              <v:path gradientshapeok="t" o:connecttype="rect"/>
            </v:shapetype>
            <v:shape id="Szövegdoboz 2" style="position:absolute;left:0;text-align:left;margin-left:0;margin-top:14.65pt;width:33pt;height:20.25pt;z-index:25166438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spid="_x0000_s1026"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">
              <v:textbox>
                <w:txbxContent>
                  <w:p w:rsidR="007211F2" w:rsidP="007211F2" w:rsidRDefault="007211F2" w14:paraId="70F867BF" w14:textId="77777777">
                    <w:r>
                      <w:fldChar w:fldCharType="begin"/>
                    </w:r>
                    <w:r>
                      <w:instrText xml:space="preserve"> PAGE  \* Arabic  \* MERGEFORMAT </w:instrText>
                    </w:r>
                    <w:r>
                      <w:fldChar w:fldCharType="separate"/>
                    </w:r>
                    <w:r>
                      <w:rPr>
                        <w:noProof/>
                      </w:rPr>
                      <w:t>1</w:t>
                    </w:r>
                    <w:r>
                      <w:fldChar w:fldCharType="end"/>
                    </w:r>
                  </w:p>
                </w:txbxContent>
              </v:textbox>
              <w10:wrap type="square" anchorx="margin"/>
            </v:shape>
          </w:pict>
        </mc:Fallback>
      </mc:AlternateContent>
    </w:r>
    <w:r w:rsidRPr="00B50CCB">
      <w:rPr>
        <w:noProof/>
        <w:sz w:val="17"/>
        <w:szCs w:val="17"/>
        <w:lang w:eastAsia="it-IT"/>
      </w:rPr>
      <w:drawing>
        <wp:anchor distT="0" distB="0" distL="114300" distR="114300" simplePos="0" relativeHeight="251662336" behindDoc="0" locked="0" layoutInCell="1" allowOverlap="1" wp14:anchorId="40E5399A" wp14:editId="34DFA4E2">
          <wp:simplePos x="0" y="0"/>
          <wp:positionH relativeFrom="margin">
            <wp:posOffset>80645</wp:posOffset>
          </wp:positionH>
          <wp:positionV relativeFrom="paragraph">
            <wp:posOffset>45720</wp:posOffset>
          </wp:positionV>
          <wp:extent cx="1730055" cy="371475"/>
          <wp:effectExtent l="0" t="0" r="3810" b="0"/>
          <wp:wrapNone/>
          <wp:docPr id="4" name="Kép 2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U flag-Erasmus+.png"/>
                  <pic:cNvPicPr/>
                </pic:nvPicPr>
                <pic:blipFill>
                  <a:blip r:embed="rId1">
                    <a:extLst>
                      <a:ext uri="{28A0092B-C50C-407E-A947-70E740481C1C}">
                        <a14:useLocalDpi xmlns:a14="http://schemas.microsoft.com/office/drawing/2010/main" val="0"/>
                      </a:ext>
                    </a:extLst>
                  </a:blip>
                  <a:stretch>
                    <a:fillRect/>
                  </a:stretch>
                </pic:blipFill>
                <pic:spPr>
                  <a:xfrm>
                    <a:off x="0" y="0"/>
                    <a:ext cx="1730055" cy="3714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noProof/>
        <w:sz w:val="17"/>
        <w:szCs w:val="17"/>
        <w:lang w:val="hu-HU"/>
      </w:rPr>
      <mc:AlternateContent>
        <mc:Choice Requires="wps">
          <w:drawing>
            <wp:anchor distT="4294967295" distB="4294967295" distL="114300" distR="114300" simplePos="0" relativeHeight="251663360" behindDoc="0" locked="0" layoutInCell="1" allowOverlap="1" wp14:anchorId="02C54713" wp14:editId="654456A0">
              <wp:simplePos x="0" y="0"/>
              <wp:positionH relativeFrom="margin">
                <wp:posOffset>-3175</wp:posOffset>
              </wp:positionH>
              <wp:positionV relativeFrom="paragraph">
                <wp:posOffset>-45086</wp:posOffset>
              </wp:positionV>
              <wp:extent cx="5763895" cy="0"/>
              <wp:effectExtent l="0" t="0" r="0" b="0"/>
              <wp:wrapNone/>
              <wp:docPr id="163" name="Egyenes összekötő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3895" cy="0"/>
                      </a:xfrm>
                      <a:prstGeom prst="line">
                        <a:avLst/>
                      </a:prstGeom>
                      <a:ln w="12700">
                        <a:solidFill>
                          <a:srgbClr val="FFC7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Egyenes összekötő 3" style="position:absolute;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spid="_x0000_s1026" strokecolor="#ffc71a" strokeweight="1pt" from="-.25pt,-3.55pt" to="453.6pt,-3.55pt" w14:anchorId="1EBA5F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">
              <v:stroke joinstyle="miter"/>
              <o:lock v:ext="edit" shapetype="f"/>
              <w10:wrap anchorx="margin"/>
            </v:line>
          </w:pict>
        </mc:Fallback>
      </mc:AlternateContent>
    </w:r>
    <w:r w:rsidRPr="00505B13">
      <w:rPr>
        <w:noProof/>
        <w:sz w:val="17"/>
        <w:szCs w:val="17"/>
        <w:lang w:eastAsia="it-IT"/>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14:paraId="39047466" w14:textId="46EB6244" w:rsidR="00290739" w:rsidRPr="00C815C2" w:rsidRDefault="00290739" w:rsidP="007211F2">
    <w:pPr>
      <w:ind w:right="565"/>
      <w:rPr>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4B6E2" w14:textId="77777777" w:rsidR="00B205D4" w:rsidRDefault="00B205D4">
      <w:r>
        <w:separator/>
      </w:r>
    </w:p>
    <w:p w14:paraId="0D38E455" w14:textId="77777777" w:rsidR="00B205D4" w:rsidRDefault="00B205D4"/>
  </w:footnote>
  <w:footnote w:type="continuationSeparator" w:id="0">
    <w:p w14:paraId="3605DF1B" w14:textId="77777777" w:rsidR="00B205D4" w:rsidRDefault="00B205D4">
      <w:r>
        <w:continuationSeparator/>
      </w:r>
    </w:p>
    <w:p w14:paraId="1A4CD83E" w14:textId="77777777" w:rsidR="00B205D4" w:rsidRDefault="00B205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6285"/>
    </w:tblGrid>
    <w:tr w:rsidR="00290739" w:rsidRPr="00173425" w14:paraId="7404DFFC" w14:textId="77777777" w:rsidTr="00E7365F">
      <w:trPr>
        <w:trHeight w:val="1398"/>
      </w:trPr>
      <w:tc>
        <w:tcPr>
          <w:tcW w:w="2775" w:type="dxa"/>
        </w:tcPr>
        <w:p w14:paraId="6DA82E44" w14:textId="059EDA97" w:rsidR="00290739" w:rsidRPr="00173425" w:rsidRDefault="00290739" w:rsidP="00290739">
          <w:pPr>
            <w:spacing w:after="0"/>
            <w:ind w:right="-2"/>
            <w:rPr>
              <w:lang w:val="en-GB"/>
            </w:rPr>
          </w:pPr>
          <w:r w:rsidRPr="009424CA">
            <w:rPr>
              <w:rFonts w:ascii="Arial Narrow" w:hAnsi="Arial Narrow"/>
              <w:noProof/>
            </w:rPr>
            <mc:AlternateContent>
              <mc:Choice Requires="wps">
                <w:drawing>
                  <wp:anchor distT="0" distB="0" distL="114300" distR="114300" simplePos="0" relativeHeight="251659264" behindDoc="0" locked="0" layoutInCell="1" allowOverlap="1" wp14:anchorId="16ECF0AF" wp14:editId="2A401644">
                    <wp:simplePos x="0" y="0"/>
                    <wp:positionH relativeFrom="margin">
                      <wp:posOffset>-189230</wp:posOffset>
                    </wp:positionH>
                    <wp:positionV relativeFrom="paragraph">
                      <wp:posOffset>876482</wp:posOffset>
                    </wp:positionV>
                    <wp:extent cx="5939624" cy="13879"/>
                    <wp:effectExtent l="0" t="0" r="23495" b="24765"/>
                    <wp:wrapNone/>
                    <wp:docPr id="1" name="Egyenes összekötő 1"/>
                    <wp:cNvGraphicFramePr/>
                    <a:graphic xmlns:a="http://schemas.openxmlformats.org/drawingml/2006/main">
                      <a:graphicData uri="http://schemas.microsoft.com/office/word/2010/wordprocessingShape">
                        <wps:wsp>
                          <wps:cNvCnPr/>
                          <wps:spPr>
                            <a:xfrm>
                              <a:off x="0" y="0"/>
                              <a:ext cx="5939624" cy="13879"/>
                            </a:xfrm>
                            <a:prstGeom prst="line">
                              <a:avLst/>
                            </a:prstGeom>
                            <a:ln w="19050">
                              <a:solidFill>
                                <a:srgbClr val="FFC7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line id="Egyenes összekötő 1"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ffc71a" strokeweight="1.5pt" from="-14.9pt,69pt" to="452.8pt,70.1pt" w14:anchorId="099B83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">
                    <v:stroke joinstyle="miter"/>
                    <w10:wrap anchorx="margin"/>
                  </v:line>
                </w:pict>
              </mc:Fallback>
            </mc:AlternateContent>
          </w:r>
          <w:r w:rsidRPr="00173425">
            <w:rPr>
              <w:noProof/>
              <w:lang w:val="en-GB"/>
            </w:rPr>
            <w:drawing>
              <wp:inline distT="0" distB="0" distL="0" distR="0" wp14:anchorId="7A11BAAF" wp14:editId="22ADD247">
                <wp:extent cx="1534885" cy="8633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53361" cy="873787"/>
                        </a:xfrm>
                        <a:prstGeom prst="rect">
                          <a:avLst/>
                        </a:prstGeom>
                      </pic:spPr>
                    </pic:pic>
                  </a:graphicData>
                </a:graphic>
              </wp:inline>
            </w:drawing>
          </w:r>
        </w:p>
      </w:tc>
      <w:tc>
        <w:tcPr>
          <w:tcW w:w="6285" w:type="dxa"/>
        </w:tcPr>
        <w:p w14:paraId="14ED1F64" w14:textId="77777777" w:rsidR="00290739" w:rsidRDefault="00290739" w:rsidP="00173425">
          <w:pPr>
            <w:spacing w:after="0"/>
            <w:ind w:right="-2"/>
            <w:jc w:val="right"/>
            <w:rPr>
              <w:lang w:val="en-GB"/>
            </w:rPr>
          </w:pPr>
        </w:p>
        <w:p w14:paraId="47FDFC78" w14:textId="1D9269AF" w:rsidR="00290739" w:rsidRDefault="00290739" w:rsidP="00173425">
          <w:pPr>
            <w:spacing w:after="0"/>
            <w:ind w:right="-2"/>
            <w:jc w:val="right"/>
            <w:rPr>
              <w:lang w:val="en-GB"/>
            </w:rPr>
          </w:pPr>
          <w:r w:rsidRPr="00173425">
            <w:rPr>
              <w:lang w:val="en-GB"/>
            </w:rPr>
            <w:t>Lesson Study for VET - Teachers’ collaboration for Improving the Quality of Vocational Education and Training</w:t>
          </w:r>
        </w:p>
        <w:p w14:paraId="578DBFD3" w14:textId="43FB5FAE" w:rsidR="00290739" w:rsidRPr="00173425" w:rsidRDefault="00290739" w:rsidP="00173425">
          <w:pPr>
            <w:spacing w:after="0"/>
            <w:ind w:right="-2"/>
            <w:jc w:val="right"/>
            <w:rPr>
              <w:lang w:val="en-GB"/>
            </w:rPr>
          </w:pPr>
          <w:r w:rsidRPr="00173425">
            <w:t>2020-1-HU01-KA202-078848</w:t>
          </w:r>
        </w:p>
      </w:tc>
    </w:tr>
  </w:tbl>
  <w:p w14:paraId="150647A0" w14:textId="5B162C62" w:rsidR="00290739" w:rsidRPr="00D26CE1" w:rsidRDefault="00290739" w:rsidP="00E7365F">
    <w:pPr>
      <w:pStyle w:val="Header"/>
      <w:tabs>
        <w:tab w:val="left" w:pos="2730"/>
        <w:tab w:val="center" w:pos="3827"/>
      </w:tabs>
      <w:ind w:right="1416"/>
      <w:rPr>
        <w:rFonts w:ascii="Arial Narrow" w:hAnsi="Arial Narrow"/>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6B7"/>
    <w:multiLevelType w:val="hybridMultilevel"/>
    <w:tmpl w:val="7A4C1620"/>
    <w:lvl w:ilvl="0" w:tplc="B484B4A8">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7BF177D"/>
    <w:multiLevelType w:val="hybridMultilevel"/>
    <w:tmpl w:val="B204D232"/>
    <w:lvl w:ilvl="0" w:tplc="E550C6F8">
      <w:start w:val="1"/>
      <w:numFmt w:val="bullet"/>
      <w:pStyle w:val="bajusz"/>
      <w:lvlText w:val=""/>
      <w:lvlJc w:val="left"/>
      <w:pPr>
        <w:tabs>
          <w:tab w:val="num" w:pos="360"/>
        </w:tabs>
        <w:ind w:left="360" w:hanging="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B82439"/>
    <w:multiLevelType w:val="hybridMultilevel"/>
    <w:tmpl w:val="B11C2F66"/>
    <w:lvl w:ilvl="0" w:tplc="B484B4A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F2DC8"/>
    <w:multiLevelType w:val="hybridMultilevel"/>
    <w:tmpl w:val="FC0E5318"/>
    <w:lvl w:ilvl="0" w:tplc="B484B4A8">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AC6D03"/>
    <w:multiLevelType w:val="hybridMultilevel"/>
    <w:tmpl w:val="43BAB3AC"/>
    <w:lvl w:ilvl="0" w:tplc="900243B8">
      <w:start w:val="10"/>
      <w:numFmt w:val="bullet"/>
      <w:lvlText w:val="-"/>
      <w:lvlJc w:val="left"/>
      <w:pPr>
        <w:ind w:left="720" w:hanging="360"/>
      </w:pPr>
      <w:rPr>
        <w:rFonts w:ascii="Calibri Light" w:eastAsiaTheme="minorEastAsia" w:hAnsi="Calibri Light" w:cs="Calibri Light"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A560A"/>
    <w:multiLevelType w:val="multilevel"/>
    <w:tmpl w:val="1DDA82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F2F24D6"/>
    <w:multiLevelType w:val="hybridMultilevel"/>
    <w:tmpl w:val="DCA2D672"/>
    <w:lvl w:ilvl="0" w:tplc="B484B4A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23644F"/>
    <w:multiLevelType w:val="hybridMultilevel"/>
    <w:tmpl w:val="1F264D22"/>
    <w:lvl w:ilvl="0" w:tplc="42EA5666">
      <w:start w:val="1"/>
      <w:numFmt w:val="bullet"/>
      <w:pStyle w:val="ListBullet"/>
      <w:lvlText w:val=""/>
      <w:lvlJc w:val="left"/>
      <w:pPr>
        <w:tabs>
          <w:tab w:val="num" w:pos="717"/>
        </w:tabs>
        <w:ind w:left="717"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6"/>
  </w:num>
  <w:num w:numId="6">
    <w:abstractNumId w:val="3"/>
  </w:num>
  <w:num w:numId="7">
    <w:abstractNumId w:val="5"/>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5B"/>
    <w:rsid w:val="0000018F"/>
    <w:rsid w:val="00001E8A"/>
    <w:rsid w:val="00006285"/>
    <w:rsid w:val="00006546"/>
    <w:rsid w:val="00007CFC"/>
    <w:rsid w:val="00010F59"/>
    <w:rsid w:val="000137CC"/>
    <w:rsid w:val="000168AF"/>
    <w:rsid w:val="00017E76"/>
    <w:rsid w:val="00020457"/>
    <w:rsid w:val="000216A8"/>
    <w:rsid w:val="0002442A"/>
    <w:rsid w:val="000252E6"/>
    <w:rsid w:val="0002608E"/>
    <w:rsid w:val="000275C2"/>
    <w:rsid w:val="000301B1"/>
    <w:rsid w:val="00030ECD"/>
    <w:rsid w:val="00032F76"/>
    <w:rsid w:val="00034F91"/>
    <w:rsid w:val="00036D95"/>
    <w:rsid w:val="000445D1"/>
    <w:rsid w:val="00044718"/>
    <w:rsid w:val="00044E65"/>
    <w:rsid w:val="00056008"/>
    <w:rsid w:val="00056DD8"/>
    <w:rsid w:val="00057864"/>
    <w:rsid w:val="00057C00"/>
    <w:rsid w:val="00057E43"/>
    <w:rsid w:val="00063749"/>
    <w:rsid w:val="00063BE4"/>
    <w:rsid w:val="00067E53"/>
    <w:rsid w:val="00071578"/>
    <w:rsid w:val="000742CE"/>
    <w:rsid w:val="000751C2"/>
    <w:rsid w:val="00082786"/>
    <w:rsid w:val="0008444C"/>
    <w:rsid w:val="00084D7E"/>
    <w:rsid w:val="000920F3"/>
    <w:rsid w:val="00096F4D"/>
    <w:rsid w:val="000975F1"/>
    <w:rsid w:val="000A00D2"/>
    <w:rsid w:val="000A0593"/>
    <w:rsid w:val="000B19D9"/>
    <w:rsid w:val="000B20E3"/>
    <w:rsid w:val="000B4988"/>
    <w:rsid w:val="000B5D1F"/>
    <w:rsid w:val="000B665A"/>
    <w:rsid w:val="000B7894"/>
    <w:rsid w:val="000C1963"/>
    <w:rsid w:val="000C5FB4"/>
    <w:rsid w:val="000D1011"/>
    <w:rsid w:val="000D5E54"/>
    <w:rsid w:val="000D5FE6"/>
    <w:rsid w:val="000D7403"/>
    <w:rsid w:val="000E2047"/>
    <w:rsid w:val="000E5C16"/>
    <w:rsid w:val="000F06EB"/>
    <w:rsid w:val="000F0B30"/>
    <w:rsid w:val="000F449D"/>
    <w:rsid w:val="000F6066"/>
    <w:rsid w:val="000F6839"/>
    <w:rsid w:val="000F76AA"/>
    <w:rsid w:val="00103DA2"/>
    <w:rsid w:val="00105EB1"/>
    <w:rsid w:val="001060AF"/>
    <w:rsid w:val="00106AAD"/>
    <w:rsid w:val="0011077F"/>
    <w:rsid w:val="00111949"/>
    <w:rsid w:val="00113A74"/>
    <w:rsid w:val="001154BE"/>
    <w:rsid w:val="0011550D"/>
    <w:rsid w:val="0011629B"/>
    <w:rsid w:val="0012174F"/>
    <w:rsid w:val="00122825"/>
    <w:rsid w:val="0012632E"/>
    <w:rsid w:val="00135F55"/>
    <w:rsid w:val="00141BD0"/>
    <w:rsid w:val="00143390"/>
    <w:rsid w:val="00143684"/>
    <w:rsid w:val="00151510"/>
    <w:rsid w:val="00151D22"/>
    <w:rsid w:val="00152161"/>
    <w:rsid w:val="001541ED"/>
    <w:rsid w:val="001560E2"/>
    <w:rsid w:val="00156A5D"/>
    <w:rsid w:val="0015743D"/>
    <w:rsid w:val="00157B87"/>
    <w:rsid w:val="00157C46"/>
    <w:rsid w:val="00157E85"/>
    <w:rsid w:val="00160814"/>
    <w:rsid w:val="0016111F"/>
    <w:rsid w:val="00162929"/>
    <w:rsid w:val="0016293C"/>
    <w:rsid w:val="00165F64"/>
    <w:rsid w:val="001703C9"/>
    <w:rsid w:val="00171607"/>
    <w:rsid w:val="0017282F"/>
    <w:rsid w:val="00173425"/>
    <w:rsid w:val="00174311"/>
    <w:rsid w:val="00180F25"/>
    <w:rsid w:val="00183852"/>
    <w:rsid w:val="00186638"/>
    <w:rsid w:val="00187DAA"/>
    <w:rsid w:val="00190443"/>
    <w:rsid w:val="00190BCD"/>
    <w:rsid w:val="00191181"/>
    <w:rsid w:val="001923CD"/>
    <w:rsid w:val="00192E1E"/>
    <w:rsid w:val="001935EF"/>
    <w:rsid w:val="001955A4"/>
    <w:rsid w:val="001963D3"/>
    <w:rsid w:val="00197D60"/>
    <w:rsid w:val="001A68CB"/>
    <w:rsid w:val="001A74E7"/>
    <w:rsid w:val="001B0B65"/>
    <w:rsid w:val="001C085D"/>
    <w:rsid w:val="001C0F9E"/>
    <w:rsid w:val="001C51EC"/>
    <w:rsid w:val="001C7084"/>
    <w:rsid w:val="001D02D4"/>
    <w:rsid w:val="001D3B90"/>
    <w:rsid w:val="001D4A93"/>
    <w:rsid w:val="001D7DEB"/>
    <w:rsid w:val="001E0B50"/>
    <w:rsid w:val="001E2CF9"/>
    <w:rsid w:val="001E35B0"/>
    <w:rsid w:val="001E6755"/>
    <w:rsid w:val="001F033A"/>
    <w:rsid w:val="001F1FFF"/>
    <w:rsid w:val="001F2BA9"/>
    <w:rsid w:val="001F35F9"/>
    <w:rsid w:val="001F4C55"/>
    <w:rsid w:val="001F57FE"/>
    <w:rsid w:val="00200076"/>
    <w:rsid w:val="002003DA"/>
    <w:rsid w:val="0020088A"/>
    <w:rsid w:val="00203712"/>
    <w:rsid w:val="00203E5D"/>
    <w:rsid w:val="00204282"/>
    <w:rsid w:val="0020510D"/>
    <w:rsid w:val="002058B7"/>
    <w:rsid w:val="002147AD"/>
    <w:rsid w:val="00215CE4"/>
    <w:rsid w:val="0021602F"/>
    <w:rsid w:val="00216AD7"/>
    <w:rsid w:val="00216B9D"/>
    <w:rsid w:val="00216E38"/>
    <w:rsid w:val="00217B94"/>
    <w:rsid w:val="00221A15"/>
    <w:rsid w:val="00222C27"/>
    <w:rsid w:val="00225491"/>
    <w:rsid w:val="002276F1"/>
    <w:rsid w:val="00232A55"/>
    <w:rsid w:val="00233641"/>
    <w:rsid w:val="00234A1E"/>
    <w:rsid w:val="00236734"/>
    <w:rsid w:val="00236E65"/>
    <w:rsid w:val="0023747A"/>
    <w:rsid w:val="00242F71"/>
    <w:rsid w:val="00243159"/>
    <w:rsid w:val="00244828"/>
    <w:rsid w:val="00245747"/>
    <w:rsid w:val="00247839"/>
    <w:rsid w:val="002537B2"/>
    <w:rsid w:val="00255AE5"/>
    <w:rsid w:val="002573DD"/>
    <w:rsid w:val="00257D02"/>
    <w:rsid w:val="00264177"/>
    <w:rsid w:val="00266C4C"/>
    <w:rsid w:val="0027006A"/>
    <w:rsid w:val="002704DB"/>
    <w:rsid w:val="002728F0"/>
    <w:rsid w:val="00274F50"/>
    <w:rsid w:val="00274FC0"/>
    <w:rsid w:val="00277585"/>
    <w:rsid w:val="00280D6D"/>
    <w:rsid w:val="002845A7"/>
    <w:rsid w:val="002858F9"/>
    <w:rsid w:val="00285FD3"/>
    <w:rsid w:val="00287C6F"/>
    <w:rsid w:val="00287DA7"/>
    <w:rsid w:val="002904DF"/>
    <w:rsid w:val="00290739"/>
    <w:rsid w:val="002949B1"/>
    <w:rsid w:val="002949B4"/>
    <w:rsid w:val="00294A27"/>
    <w:rsid w:val="002A1C1F"/>
    <w:rsid w:val="002A3AF1"/>
    <w:rsid w:val="002B2F57"/>
    <w:rsid w:val="002B3769"/>
    <w:rsid w:val="002B4C48"/>
    <w:rsid w:val="002B52BC"/>
    <w:rsid w:val="002B52C6"/>
    <w:rsid w:val="002B672C"/>
    <w:rsid w:val="002C0AD3"/>
    <w:rsid w:val="002C25E9"/>
    <w:rsid w:val="002C32A7"/>
    <w:rsid w:val="002C3B05"/>
    <w:rsid w:val="002C3D3A"/>
    <w:rsid w:val="002C7601"/>
    <w:rsid w:val="002D0C49"/>
    <w:rsid w:val="002D2485"/>
    <w:rsid w:val="002D3866"/>
    <w:rsid w:val="002D6BEE"/>
    <w:rsid w:val="002E0FA4"/>
    <w:rsid w:val="002E201E"/>
    <w:rsid w:val="002E46A5"/>
    <w:rsid w:val="002E7FB8"/>
    <w:rsid w:val="002F091D"/>
    <w:rsid w:val="002F0DB2"/>
    <w:rsid w:val="002F0FCC"/>
    <w:rsid w:val="002F4636"/>
    <w:rsid w:val="002F4862"/>
    <w:rsid w:val="002F6879"/>
    <w:rsid w:val="0031043C"/>
    <w:rsid w:val="00312892"/>
    <w:rsid w:val="0032161C"/>
    <w:rsid w:val="00323669"/>
    <w:rsid w:val="00333278"/>
    <w:rsid w:val="00333E17"/>
    <w:rsid w:val="003349D5"/>
    <w:rsid w:val="00336CB8"/>
    <w:rsid w:val="00340E57"/>
    <w:rsid w:val="00341514"/>
    <w:rsid w:val="0034344F"/>
    <w:rsid w:val="00343915"/>
    <w:rsid w:val="00346098"/>
    <w:rsid w:val="00346469"/>
    <w:rsid w:val="00352927"/>
    <w:rsid w:val="00352977"/>
    <w:rsid w:val="00352F22"/>
    <w:rsid w:val="003545E1"/>
    <w:rsid w:val="00355E84"/>
    <w:rsid w:val="00361EE1"/>
    <w:rsid w:val="003622E5"/>
    <w:rsid w:val="00362C4D"/>
    <w:rsid w:val="00363588"/>
    <w:rsid w:val="00364D71"/>
    <w:rsid w:val="003652F5"/>
    <w:rsid w:val="00375CCC"/>
    <w:rsid w:val="00377318"/>
    <w:rsid w:val="003803EF"/>
    <w:rsid w:val="00384239"/>
    <w:rsid w:val="00393C84"/>
    <w:rsid w:val="00395935"/>
    <w:rsid w:val="003A3D95"/>
    <w:rsid w:val="003A3F0B"/>
    <w:rsid w:val="003A4C58"/>
    <w:rsid w:val="003A6475"/>
    <w:rsid w:val="003B09B8"/>
    <w:rsid w:val="003B3197"/>
    <w:rsid w:val="003B4F64"/>
    <w:rsid w:val="003B6339"/>
    <w:rsid w:val="003B7115"/>
    <w:rsid w:val="003C37A8"/>
    <w:rsid w:val="003C4638"/>
    <w:rsid w:val="003C4787"/>
    <w:rsid w:val="003D4384"/>
    <w:rsid w:val="003D7012"/>
    <w:rsid w:val="003E301E"/>
    <w:rsid w:val="003E399E"/>
    <w:rsid w:val="003F1251"/>
    <w:rsid w:val="003F404E"/>
    <w:rsid w:val="003F511F"/>
    <w:rsid w:val="00400C50"/>
    <w:rsid w:val="004045AC"/>
    <w:rsid w:val="00411875"/>
    <w:rsid w:val="00413031"/>
    <w:rsid w:val="00413960"/>
    <w:rsid w:val="00413EF6"/>
    <w:rsid w:val="00416815"/>
    <w:rsid w:val="00420B86"/>
    <w:rsid w:val="004241ED"/>
    <w:rsid w:val="0042434A"/>
    <w:rsid w:val="004251B9"/>
    <w:rsid w:val="004265EB"/>
    <w:rsid w:val="00426C1E"/>
    <w:rsid w:val="00427428"/>
    <w:rsid w:val="00431AA9"/>
    <w:rsid w:val="004332D5"/>
    <w:rsid w:val="00435DF9"/>
    <w:rsid w:val="004363CD"/>
    <w:rsid w:val="0044228C"/>
    <w:rsid w:val="0044258D"/>
    <w:rsid w:val="004428A1"/>
    <w:rsid w:val="004518EA"/>
    <w:rsid w:val="00462FCF"/>
    <w:rsid w:val="0046315B"/>
    <w:rsid w:val="00463892"/>
    <w:rsid w:val="00463C97"/>
    <w:rsid w:val="00463EFD"/>
    <w:rsid w:val="00464086"/>
    <w:rsid w:val="004656C6"/>
    <w:rsid w:val="00465B93"/>
    <w:rsid w:val="004706EC"/>
    <w:rsid w:val="004717B2"/>
    <w:rsid w:val="00484DB7"/>
    <w:rsid w:val="004851A9"/>
    <w:rsid w:val="00485867"/>
    <w:rsid w:val="004872B2"/>
    <w:rsid w:val="00487FAD"/>
    <w:rsid w:val="00491577"/>
    <w:rsid w:val="0049233F"/>
    <w:rsid w:val="00494329"/>
    <w:rsid w:val="004A2054"/>
    <w:rsid w:val="004A3B76"/>
    <w:rsid w:val="004A5794"/>
    <w:rsid w:val="004A7BF6"/>
    <w:rsid w:val="004B235D"/>
    <w:rsid w:val="004B2BA0"/>
    <w:rsid w:val="004B3E33"/>
    <w:rsid w:val="004B451D"/>
    <w:rsid w:val="004B4F4D"/>
    <w:rsid w:val="004C1F8B"/>
    <w:rsid w:val="004C2C92"/>
    <w:rsid w:val="004C30AD"/>
    <w:rsid w:val="004C5A15"/>
    <w:rsid w:val="004C62AE"/>
    <w:rsid w:val="004D1340"/>
    <w:rsid w:val="004D5D3A"/>
    <w:rsid w:val="004D705B"/>
    <w:rsid w:val="004D7966"/>
    <w:rsid w:val="004E12DD"/>
    <w:rsid w:val="004E1315"/>
    <w:rsid w:val="004E6786"/>
    <w:rsid w:val="004E771E"/>
    <w:rsid w:val="004F30DC"/>
    <w:rsid w:val="004F32CF"/>
    <w:rsid w:val="004F3340"/>
    <w:rsid w:val="004F3517"/>
    <w:rsid w:val="004F3D6A"/>
    <w:rsid w:val="004F3ECD"/>
    <w:rsid w:val="004F5F57"/>
    <w:rsid w:val="0050134E"/>
    <w:rsid w:val="005017E0"/>
    <w:rsid w:val="005021E8"/>
    <w:rsid w:val="005027B5"/>
    <w:rsid w:val="005045D4"/>
    <w:rsid w:val="00505756"/>
    <w:rsid w:val="00506ECC"/>
    <w:rsid w:val="005106A7"/>
    <w:rsid w:val="00510748"/>
    <w:rsid w:val="00512A64"/>
    <w:rsid w:val="00515E17"/>
    <w:rsid w:val="00516ECE"/>
    <w:rsid w:val="0052009E"/>
    <w:rsid w:val="0052147E"/>
    <w:rsid w:val="00521ADB"/>
    <w:rsid w:val="0052248A"/>
    <w:rsid w:val="00523BA2"/>
    <w:rsid w:val="005256FB"/>
    <w:rsid w:val="005307BC"/>
    <w:rsid w:val="005356FA"/>
    <w:rsid w:val="00535968"/>
    <w:rsid w:val="00541871"/>
    <w:rsid w:val="00541A68"/>
    <w:rsid w:val="00541B47"/>
    <w:rsid w:val="00543A29"/>
    <w:rsid w:val="00545DC9"/>
    <w:rsid w:val="00550D19"/>
    <w:rsid w:val="005542A1"/>
    <w:rsid w:val="005607D3"/>
    <w:rsid w:val="00562164"/>
    <w:rsid w:val="00563368"/>
    <w:rsid w:val="0056363E"/>
    <w:rsid w:val="0057275C"/>
    <w:rsid w:val="005734C2"/>
    <w:rsid w:val="00573DC0"/>
    <w:rsid w:val="0057514C"/>
    <w:rsid w:val="00576245"/>
    <w:rsid w:val="00577BF3"/>
    <w:rsid w:val="00587638"/>
    <w:rsid w:val="00590307"/>
    <w:rsid w:val="005A1B0B"/>
    <w:rsid w:val="005A4EA7"/>
    <w:rsid w:val="005A6CBD"/>
    <w:rsid w:val="005A71F4"/>
    <w:rsid w:val="005A763A"/>
    <w:rsid w:val="005B00C0"/>
    <w:rsid w:val="005B0467"/>
    <w:rsid w:val="005B229D"/>
    <w:rsid w:val="005C1E50"/>
    <w:rsid w:val="005D0C37"/>
    <w:rsid w:val="005D0C96"/>
    <w:rsid w:val="005D3C03"/>
    <w:rsid w:val="005D3E33"/>
    <w:rsid w:val="005D3EEB"/>
    <w:rsid w:val="005D56A3"/>
    <w:rsid w:val="005D7F1A"/>
    <w:rsid w:val="005E5AD8"/>
    <w:rsid w:val="005E5C14"/>
    <w:rsid w:val="005E625E"/>
    <w:rsid w:val="005F3B53"/>
    <w:rsid w:val="005F40F2"/>
    <w:rsid w:val="005F6E94"/>
    <w:rsid w:val="005F7D10"/>
    <w:rsid w:val="00600878"/>
    <w:rsid w:val="00602461"/>
    <w:rsid w:val="00607843"/>
    <w:rsid w:val="00610A3A"/>
    <w:rsid w:val="00610F7C"/>
    <w:rsid w:val="00611600"/>
    <w:rsid w:val="00611AF7"/>
    <w:rsid w:val="00612659"/>
    <w:rsid w:val="00612A91"/>
    <w:rsid w:val="006179E7"/>
    <w:rsid w:val="006214D4"/>
    <w:rsid w:val="00622690"/>
    <w:rsid w:val="006230C9"/>
    <w:rsid w:val="00630B16"/>
    <w:rsid w:val="0063515D"/>
    <w:rsid w:val="00635798"/>
    <w:rsid w:val="006418B6"/>
    <w:rsid w:val="00643312"/>
    <w:rsid w:val="00644160"/>
    <w:rsid w:val="006475A2"/>
    <w:rsid w:val="006508C7"/>
    <w:rsid w:val="00652524"/>
    <w:rsid w:val="00653BC7"/>
    <w:rsid w:val="00664C94"/>
    <w:rsid w:val="00665A6B"/>
    <w:rsid w:val="006673AC"/>
    <w:rsid w:val="006716A4"/>
    <w:rsid w:val="00675D25"/>
    <w:rsid w:val="0068016F"/>
    <w:rsid w:val="00681E8F"/>
    <w:rsid w:val="0068262F"/>
    <w:rsid w:val="006841F3"/>
    <w:rsid w:val="006878D3"/>
    <w:rsid w:val="00690262"/>
    <w:rsid w:val="006922AA"/>
    <w:rsid w:val="00692D42"/>
    <w:rsid w:val="00696919"/>
    <w:rsid w:val="00697A1E"/>
    <w:rsid w:val="006A1F17"/>
    <w:rsid w:val="006A2A67"/>
    <w:rsid w:val="006A451E"/>
    <w:rsid w:val="006A4DFD"/>
    <w:rsid w:val="006B0654"/>
    <w:rsid w:val="006B0851"/>
    <w:rsid w:val="006B4474"/>
    <w:rsid w:val="006B4B97"/>
    <w:rsid w:val="006C16CF"/>
    <w:rsid w:val="006C1DBB"/>
    <w:rsid w:val="006C62CC"/>
    <w:rsid w:val="006D0DDB"/>
    <w:rsid w:val="006D108F"/>
    <w:rsid w:val="006D1186"/>
    <w:rsid w:val="006D2CB6"/>
    <w:rsid w:val="006D2D06"/>
    <w:rsid w:val="006D47C2"/>
    <w:rsid w:val="006D74B6"/>
    <w:rsid w:val="006E06D4"/>
    <w:rsid w:val="006E1BBC"/>
    <w:rsid w:val="006E5192"/>
    <w:rsid w:val="006F5F87"/>
    <w:rsid w:val="006F7CF2"/>
    <w:rsid w:val="006F7F7A"/>
    <w:rsid w:val="007054AF"/>
    <w:rsid w:val="00710595"/>
    <w:rsid w:val="00710798"/>
    <w:rsid w:val="00712296"/>
    <w:rsid w:val="00716FD4"/>
    <w:rsid w:val="007206D5"/>
    <w:rsid w:val="007211F2"/>
    <w:rsid w:val="00730E36"/>
    <w:rsid w:val="007315CA"/>
    <w:rsid w:val="00731E40"/>
    <w:rsid w:val="00732C83"/>
    <w:rsid w:val="00733B4A"/>
    <w:rsid w:val="00733FEC"/>
    <w:rsid w:val="00736BB5"/>
    <w:rsid w:val="0074102F"/>
    <w:rsid w:val="00741483"/>
    <w:rsid w:val="00742540"/>
    <w:rsid w:val="0074481B"/>
    <w:rsid w:val="0074691C"/>
    <w:rsid w:val="00747B5D"/>
    <w:rsid w:val="00750FCD"/>
    <w:rsid w:val="00755A16"/>
    <w:rsid w:val="00756B5A"/>
    <w:rsid w:val="0076223C"/>
    <w:rsid w:val="00762ADE"/>
    <w:rsid w:val="00762C97"/>
    <w:rsid w:val="00771A32"/>
    <w:rsid w:val="0077258D"/>
    <w:rsid w:val="007730EA"/>
    <w:rsid w:val="0077336B"/>
    <w:rsid w:val="007734A2"/>
    <w:rsid w:val="00774C58"/>
    <w:rsid w:val="00775E00"/>
    <w:rsid w:val="0078585D"/>
    <w:rsid w:val="00790777"/>
    <w:rsid w:val="007940C1"/>
    <w:rsid w:val="007944A3"/>
    <w:rsid w:val="00795C65"/>
    <w:rsid w:val="00795E7A"/>
    <w:rsid w:val="007961F9"/>
    <w:rsid w:val="007978D7"/>
    <w:rsid w:val="007A31E3"/>
    <w:rsid w:val="007A51CD"/>
    <w:rsid w:val="007A6CCA"/>
    <w:rsid w:val="007B1406"/>
    <w:rsid w:val="007B3BCA"/>
    <w:rsid w:val="007B3F16"/>
    <w:rsid w:val="007B52E0"/>
    <w:rsid w:val="007B5691"/>
    <w:rsid w:val="007B5B0A"/>
    <w:rsid w:val="007C1240"/>
    <w:rsid w:val="007C1AE7"/>
    <w:rsid w:val="007D0CA3"/>
    <w:rsid w:val="007D3188"/>
    <w:rsid w:val="007D4E85"/>
    <w:rsid w:val="007D51DA"/>
    <w:rsid w:val="007D579A"/>
    <w:rsid w:val="007E0EAC"/>
    <w:rsid w:val="007E2E98"/>
    <w:rsid w:val="007E2FD5"/>
    <w:rsid w:val="007E4436"/>
    <w:rsid w:val="007E75F4"/>
    <w:rsid w:val="007F0C5F"/>
    <w:rsid w:val="007F1104"/>
    <w:rsid w:val="007F40F6"/>
    <w:rsid w:val="007F4C21"/>
    <w:rsid w:val="007F6BE3"/>
    <w:rsid w:val="008038CA"/>
    <w:rsid w:val="00805CC9"/>
    <w:rsid w:val="00807A94"/>
    <w:rsid w:val="008104DF"/>
    <w:rsid w:val="00810987"/>
    <w:rsid w:val="00810CA3"/>
    <w:rsid w:val="0081108D"/>
    <w:rsid w:val="008124B2"/>
    <w:rsid w:val="00817B60"/>
    <w:rsid w:val="00817C11"/>
    <w:rsid w:val="00820DE2"/>
    <w:rsid w:val="008220E9"/>
    <w:rsid w:val="00823BCD"/>
    <w:rsid w:val="00823CCC"/>
    <w:rsid w:val="00825FCF"/>
    <w:rsid w:val="00826B2B"/>
    <w:rsid w:val="00831368"/>
    <w:rsid w:val="0083204F"/>
    <w:rsid w:val="008326C9"/>
    <w:rsid w:val="00834A38"/>
    <w:rsid w:val="008374D5"/>
    <w:rsid w:val="00842B8B"/>
    <w:rsid w:val="00844BD1"/>
    <w:rsid w:val="00851553"/>
    <w:rsid w:val="0085185D"/>
    <w:rsid w:val="0085757B"/>
    <w:rsid w:val="00857C84"/>
    <w:rsid w:val="008610DE"/>
    <w:rsid w:val="0086220A"/>
    <w:rsid w:val="00862B1F"/>
    <w:rsid w:val="00862BBD"/>
    <w:rsid w:val="008631C7"/>
    <w:rsid w:val="00865BE3"/>
    <w:rsid w:val="00872A19"/>
    <w:rsid w:val="00873C40"/>
    <w:rsid w:val="00873CAC"/>
    <w:rsid w:val="00875361"/>
    <w:rsid w:val="00875672"/>
    <w:rsid w:val="008815EE"/>
    <w:rsid w:val="008821C1"/>
    <w:rsid w:val="00882D87"/>
    <w:rsid w:val="00884D22"/>
    <w:rsid w:val="00890CC0"/>
    <w:rsid w:val="00893E5F"/>
    <w:rsid w:val="00894305"/>
    <w:rsid w:val="00895DD1"/>
    <w:rsid w:val="008A3DEB"/>
    <w:rsid w:val="008A6632"/>
    <w:rsid w:val="008A6E07"/>
    <w:rsid w:val="008A6FD0"/>
    <w:rsid w:val="008B093C"/>
    <w:rsid w:val="008B3E8D"/>
    <w:rsid w:val="008B6C9C"/>
    <w:rsid w:val="008B7B0C"/>
    <w:rsid w:val="008C4801"/>
    <w:rsid w:val="008D1A9F"/>
    <w:rsid w:val="008E4A84"/>
    <w:rsid w:val="008E4E18"/>
    <w:rsid w:val="008E61F8"/>
    <w:rsid w:val="008E67B7"/>
    <w:rsid w:val="008E6EA9"/>
    <w:rsid w:val="008E7A57"/>
    <w:rsid w:val="008E7CDD"/>
    <w:rsid w:val="008F1E2D"/>
    <w:rsid w:val="008F68F7"/>
    <w:rsid w:val="00900DDE"/>
    <w:rsid w:val="009039A3"/>
    <w:rsid w:val="00904DCD"/>
    <w:rsid w:val="00906124"/>
    <w:rsid w:val="009104B9"/>
    <w:rsid w:val="00910756"/>
    <w:rsid w:val="009134F1"/>
    <w:rsid w:val="00920A53"/>
    <w:rsid w:val="0092422A"/>
    <w:rsid w:val="00926B1F"/>
    <w:rsid w:val="00926E8D"/>
    <w:rsid w:val="0093587F"/>
    <w:rsid w:val="009410F2"/>
    <w:rsid w:val="00947B3F"/>
    <w:rsid w:val="00950A48"/>
    <w:rsid w:val="009511EB"/>
    <w:rsid w:val="0095136F"/>
    <w:rsid w:val="00951F1B"/>
    <w:rsid w:val="00952B09"/>
    <w:rsid w:val="00952FFB"/>
    <w:rsid w:val="00953EE8"/>
    <w:rsid w:val="00960359"/>
    <w:rsid w:val="00961ED8"/>
    <w:rsid w:val="009643B2"/>
    <w:rsid w:val="0096523F"/>
    <w:rsid w:val="00967727"/>
    <w:rsid w:val="00972B7C"/>
    <w:rsid w:val="00983126"/>
    <w:rsid w:val="00984B1C"/>
    <w:rsid w:val="00984D5B"/>
    <w:rsid w:val="00985282"/>
    <w:rsid w:val="00985536"/>
    <w:rsid w:val="009A376D"/>
    <w:rsid w:val="009A5D0D"/>
    <w:rsid w:val="009A700F"/>
    <w:rsid w:val="009B2FA9"/>
    <w:rsid w:val="009B5884"/>
    <w:rsid w:val="009C5417"/>
    <w:rsid w:val="009C54E7"/>
    <w:rsid w:val="009D0FCF"/>
    <w:rsid w:val="009D19E0"/>
    <w:rsid w:val="009D264E"/>
    <w:rsid w:val="009D31E0"/>
    <w:rsid w:val="009D6654"/>
    <w:rsid w:val="009E00DF"/>
    <w:rsid w:val="009E158B"/>
    <w:rsid w:val="009E667C"/>
    <w:rsid w:val="009E7369"/>
    <w:rsid w:val="009F09C6"/>
    <w:rsid w:val="009F1019"/>
    <w:rsid w:val="009F11A2"/>
    <w:rsid w:val="009F747E"/>
    <w:rsid w:val="009F7A38"/>
    <w:rsid w:val="00A0338C"/>
    <w:rsid w:val="00A13320"/>
    <w:rsid w:val="00A13CAD"/>
    <w:rsid w:val="00A15943"/>
    <w:rsid w:val="00A15FD0"/>
    <w:rsid w:val="00A1750E"/>
    <w:rsid w:val="00A17D3B"/>
    <w:rsid w:val="00A215AD"/>
    <w:rsid w:val="00A2761D"/>
    <w:rsid w:val="00A30A4F"/>
    <w:rsid w:val="00A31B21"/>
    <w:rsid w:val="00A340FE"/>
    <w:rsid w:val="00A37B1B"/>
    <w:rsid w:val="00A406FA"/>
    <w:rsid w:val="00A46713"/>
    <w:rsid w:val="00A57322"/>
    <w:rsid w:val="00A6160B"/>
    <w:rsid w:val="00A62562"/>
    <w:rsid w:val="00A660EC"/>
    <w:rsid w:val="00A66EBA"/>
    <w:rsid w:val="00A6725B"/>
    <w:rsid w:val="00A70378"/>
    <w:rsid w:val="00A705A3"/>
    <w:rsid w:val="00A70604"/>
    <w:rsid w:val="00A7067B"/>
    <w:rsid w:val="00A73757"/>
    <w:rsid w:val="00A77F31"/>
    <w:rsid w:val="00A85D78"/>
    <w:rsid w:val="00A86727"/>
    <w:rsid w:val="00AA1BCA"/>
    <w:rsid w:val="00AA1DF8"/>
    <w:rsid w:val="00AA63F8"/>
    <w:rsid w:val="00AA658F"/>
    <w:rsid w:val="00AB7EAF"/>
    <w:rsid w:val="00AC0E43"/>
    <w:rsid w:val="00AC27BB"/>
    <w:rsid w:val="00AC3AA2"/>
    <w:rsid w:val="00AC5E51"/>
    <w:rsid w:val="00AD10ED"/>
    <w:rsid w:val="00AD13F9"/>
    <w:rsid w:val="00AD1E69"/>
    <w:rsid w:val="00AD305B"/>
    <w:rsid w:val="00AD5736"/>
    <w:rsid w:val="00AD67CB"/>
    <w:rsid w:val="00AD78C4"/>
    <w:rsid w:val="00AE09CB"/>
    <w:rsid w:val="00AE1BBC"/>
    <w:rsid w:val="00AE3596"/>
    <w:rsid w:val="00AE452E"/>
    <w:rsid w:val="00AE4C26"/>
    <w:rsid w:val="00AF1C05"/>
    <w:rsid w:val="00AF2529"/>
    <w:rsid w:val="00AF2E23"/>
    <w:rsid w:val="00AF398D"/>
    <w:rsid w:val="00AF48D8"/>
    <w:rsid w:val="00AF5D51"/>
    <w:rsid w:val="00AF75C9"/>
    <w:rsid w:val="00B0310D"/>
    <w:rsid w:val="00B032DB"/>
    <w:rsid w:val="00B05469"/>
    <w:rsid w:val="00B12CBE"/>
    <w:rsid w:val="00B13B1F"/>
    <w:rsid w:val="00B14B7B"/>
    <w:rsid w:val="00B205D4"/>
    <w:rsid w:val="00B22092"/>
    <w:rsid w:val="00B2251A"/>
    <w:rsid w:val="00B228AE"/>
    <w:rsid w:val="00B23D7D"/>
    <w:rsid w:val="00B250AF"/>
    <w:rsid w:val="00B25BF4"/>
    <w:rsid w:val="00B262D1"/>
    <w:rsid w:val="00B31A22"/>
    <w:rsid w:val="00B32AA2"/>
    <w:rsid w:val="00B33514"/>
    <w:rsid w:val="00B40ACF"/>
    <w:rsid w:val="00B40D00"/>
    <w:rsid w:val="00B414A0"/>
    <w:rsid w:val="00B443B2"/>
    <w:rsid w:val="00B44B4A"/>
    <w:rsid w:val="00B53F7F"/>
    <w:rsid w:val="00B55596"/>
    <w:rsid w:val="00B64540"/>
    <w:rsid w:val="00B64694"/>
    <w:rsid w:val="00B64AEA"/>
    <w:rsid w:val="00B650D3"/>
    <w:rsid w:val="00B665A7"/>
    <w:rsid w:val="00B67BB8"/>
    <w:rsid w:val="00B67E33"/>
    <w:rsid w:val="00B72D2F"/>
    <w:rsid w:val="00B74786"/>
    <w:rsid w:val="00B80D7A"/>
    <w:rsid w:val="00B86467"/>
    <w:rsid w:val="00B87463"/>
    <w:rsid w:val="00B9560D"/>
    <w:rsid w:val="00BA1C6F"/>
    <w:rsid w:val="00BA4396"/>
    <w:rsid w:val="00BA5D0E"/>
    <w:rsid w:val="00BB105A"/>
    <w:rsid w:val="00BB17D5"/>
    <w:rsid w:val="00BB5E86"/>
    <w:rsid w:val="00BC20AD"/>
    <w:rsid w:val="00BC51B8"/>
    <w:rsid w:val="00BC7D14"/>
    <w:rsid w:val="00BD3676"/>
    <w:rsid w:val="00BD48AA"/>
    <w:rsid w:val="00BD59CE"/>
    <w:rsid w:val="00BD5DA0"/>
    <w:rsid w:val="00BE0996"/>
    <w:rsid w:val="00BE1348"/>
    <w:rsid w:val="00BE1590"/>
    <w:rsid w:val="00BE1D27"/>
    <w:rsid w:val="00BE2E2B"/>
    <w:rsid w:val="00BE422F"/>
    <w:rsid w:val="00BE6DB8"/>
    <w:rsid w:val="00BE72D8"/>
    <w:rsid w:val="00BF1E54"/>
    <w:rsid w:val="00BF2382"/>
    <w:rsid w:val="00BF4BF5"/>
    <w:rsid w:val="00BF553C"/>
    <w:rsid w:val="00BF605C"/>
    <w:rsid w:val="00BF751D"/>
    <w:rsid w:val="00C0025C"/>
    <w:rsid w:val="00C01850"/>
    <w:rsid w:val="00C03E8B"/>
    <w:rsid w:val="00C074A7"/>
    <w:rsid w:val="00C074B2"/>
    <w:rsid w:val="00C07AAF"/>
    <w:rsid w:val="00C11A6C"/>
    <w:rsid w:val="00C20B18"/>
    <w:rsid w:val="00C22013"/>
    <w:rsid w:val="00C247C1"/>
    <w:rsid w:val="00C25AFA"/>
    <w:rsid w:val="00C31159"/>
    <w:rsid w:val="00C32F6A"/>
    <w:rsid w:val="00C3359D"/>
    <w:rsid w:val="00C35FF0"/>
    <w:rsid w:val="00C401B2"/>
    <w:rsid w:val="00C40FC0"/>
    <w:rsid w:val="00C4247A"/>
    <w:rsid w:val="00C43AAE"/>
    <w:rsid w:val="00C45251"/>
    <w:rsid w:val="00C45FA5"/>
    <w:rsid w:val="00C46063"/>
    <w:rsid w:val="00C47479"/>
    <w:rsid w:val="00C53875"/>
    <w:rsid w:val="00C5407C"/>
    <w:rsid w:val="00C54476"/>
    <w:rsid w:val="00C60AB9"/>
    <w:rsid w:val="00C7035B"/>
    <w:rsid w:val="00C7172B"/>
    <w:rsid w:val="00C73297"/>
    <w:rsid w:val="00C74698"/>
    <w:rsid w:val="00C75393"/>
    <w:rsid w:val="00C7669F"/>
    <w:rsid w:val="00C815C2"/>
    <w:rsid w:val="00C904BC"/>
    <w:rsid w:val="00C927B6"/>
    <w:rsid w:val="00C940AE"/>
    <w:rsid w:val="00C9427C"/>
    <w:rsid w:val="00C96F99"/>
    <w:rsid w:val="00C973F2"/>
    <w:rsid w:val="00CA3BD3"/>
    <w:rsid w:val="00CA4561"/>
    <w:rsid w:val="00CA7B27"/>
    <w:rsid w:val="00CB0FD9"/>
    <w:rsid w:val="00CB3878"/>
    <w:rsid w:val="00CB576B"/>
    <w:rsid w:val="00CC098A"/>
    <w:rsid w:val="00CC0CB4"/>
    <w:rsid w:val="00CC0F64"/>
    <w:rsid w:val="00CC3182"/>
    <w:rsid w:val="00CC3DD8"/>
    <w:rsid w:val="00CC40B2"/>
    <w:rsid w:val="00CC640F"/>
    <w:rsid w:val="00CD05F3"/>
    <w:rsid w:val="00CD5C3F"/>
    <w:rsid w:val="00CD6836"/>
    <w:rsid w:val="00CE1DCF"/>
    <w:rsid w:val="00CE24FA"/>
    <w:rsid w:val="00CE5D3D"/>
    <w:rsid w:val="00CF597A"/>
    <w:rsid w:val="00CF5A0A"/>
    <w:rsid w:val="00CF65AA"/>
    <w:rsid w:val="00CF7DE2"/>
    <w:rsid w:val="00D0137F"/>
    <w:rsid w:val="00D03758"/>
    <w:rsid w:val="00D0397B"/>
    <w:rsid w:val="00D042AC"/>
    <w:rsid w:val="00D06EBC"/>
    <w:rsid w:val="00D12CA4"/>
    <w:rsid w:val="00D23980"/>
    <w:rsid w:val="00D257F5"/>
    <w:rsid w:val="00D26CE1"/>
    <w:rsid w:val="00D27393"/>
    <w:rsid w:val="00D31E60"/>
    <w:rsid w:val="00D334F4"/>
    <w:rsid w:val="00D33DD7"/>
    <w:rsid w:val="00D34149"/>
    <w:rsid w:val="00D34E97"/>
    <w:rsid w:val="00D357B5"/>
    <w:rsid w:val="00D40016"/>
    <w:rsid w:val="00D4251F"/>
    <w:rsid w:val="00D43741"/>
    <w:rsid w:val="00D445E9"/>
    <w:rsid w:val="00D45AFF"/>
    <w:rsid w:val="00D45B60"/>
    <w:rsid w:val="00D45F4A"/>
    <w:rsid w:val="00D460E9"/>
    <w:rsid w:val="00D536E7"/>
    <w:rsid w:val="00D55046"/>
    <w:rsid w:val="00D5508F"/>
    <w:rsid w:val="00D6483E"/>
    <w:rsid w:val="00D7090A"/>
    <w:rsid w:val="00D7400E"/>
    <w:rsid w:val="00D766D5"/>
    <w:rsid w:val="00D8052A"/>
    <w:rsid w:val="00D80C25"/>
    <w:rsid w:val="00D84B2B"/>
    <w:rsid w:val="00D8654A"/>
    <w:rsid w:val="00D876D3"/>
    <w:rsid w:val="00D902DB"/>
    <w:rsid w:val="00D919C2"/>
    <w:rsid w:val="00D92964"/>
    <w:rsid w:val="00D9363C"/>
    <w:rsid w:val="00D94F16"/>
    <w:rsid w:val="00D95BAC"/>
    <w:rsid w:val="00D9604A"/>
    <w:rsid w:val="00D97611"/>
    <w:rsid w:val="00DA0734"/>
    <w:rsid w:val="00DA1789"/>
    <w:rsid w:val="00DA2A24"/>
    <w:rsid w:val="00DA3549"/>
    <w:rsid w:val="00DA396E"/>
    <w:rsid w:val="00DA5D32"/>
    <w:rsid w:val="00DB143B"/>
    <w:rsid w:val="00DB1B14"/>
    <w:rsid w:val="00DB34AA"/>
    <w:rsid w:val="00DC3757"/>
    <w:rsid w:val="00DC3DF8"/>
    <w:rsid w:val="00DC5C65"/>
    <w:rsid w:val="00DC64C9"/>
    <w:rsid w:val="00DC6EF8"/>
    <w:rsid w:val="00DC7EFE"/>
    <w:rsid w:val="00DD18A7"/>
    <w:rsid w:val="00DD2FB6"/>
    <w:rsid w:val="00DD7F3D"/>
    <w:rsid w:val="00DE02E3"/>
    <w:rsid w:val="00DE227A"/>
    <w:rsid w:val="00DE39D5"/>
    <w:rsid w:val="00DF0CA3"/>
    <w:rsid w:val="00DF40D8"/>
    <w:rsid w:val="00DF4C97"/>
    <w:rsid w:val="00DF66C9"/>
    <w:rsid w:val="00DF680C"/>
    <w:rsid w:val="00DF6987"/>
    <w:rsid w:val="00DF7931"/>
    <w:rsid w:val="00E008E5"/>
    <w:rsid w:val="00E031FC"/>
    <w:rsid w:val="00E04581"/>
    <w:rsid w:val="00E05E52"/>
    <w:rsid w:val="00E154AF"/>
    <w:rsid w:val="00E172F9"/>
    <w:rsid w:val="00E2149B"/>
    <w:rsid w:val="00E239D8"/>
    <w:rsid w:val="00E23C60"/>
    <w:rsid w:val="00E30DF6"/>
    <w:rsid w:val="00E30FF6"/>
    <w:rsid w:val="00E31986"/>
    <w:rsid w:val="00E31A3D"/>
    <w:rsid w:val="00E3361E"/>
    <w:rsid w:val="00E346E4"/>
    <w:rsid w:val="00E40DA2"/>
    <w:rsid w:val="00E43A62"/>
    <w:rsid w:val="00E43BA7"/>
    <w:rsid w:val="00E4477B"/>
    <w:rsid w:val="00E477C2"/>
    <w:rsid w:val="00E51D94"/>
    <w:rsid w:val="00E53082"/>
    <w:rsid w:val="00E6115D"/>
    <w:rsid w:val="00E612F6"/>
    <w:rsid w:val="00E62448"/>
    <w:rsid w:val="00E65E55"/>
    <w:rsid w:val="00E72639"/>
    <w:rsid w:val="00E7365F"/>
    <w:rsid w:val="00E7417B"/>
    <w:rsid w:val="00E771D1"/>
    <w:rsid w:val="00E81238"/>
    <w:rsid w:val="00E81753"/>
    <w:rsid w:val="00E840E4"/>
    <w:rsid w:val="00E87A13"/>
    <w:rsid w:val="00E91EF6"/>
    <w:rsid w:val="00E91FA3"/>
    <w:rsid w:val="00E94A53"/>
    <w:rsid w:val="00EA2856"/>
    <w:rsid w:val="00EA3938"/>
    <w:rsid w:val="00EA4193"/>
    <w:rsid w:val="00EA4960"/>
    <w:rsid w:val="00EA55D7"/>
    <w:rsid w:val="00EB05C9"/>
    <w:rsid w:val="00EB3D0E"/>
    <w:rsid w:val="00EB4363"/>
    <w:rsid w:val="00EB52F5"/>
    <w:rsid w:val="00EB781B"/>
    <w:rsid w:val="00EB781E"/>
    <w:rsid w:val="00EC01C1"/>
    <w:rsid w:val="00EC3C09"/>
    <w:rsid w:val="00EC4994"/>
    <w:rsid w:val="00EC67FB"/>
    <w:rsid w:val="00EC761B"/>
    <w:rsid w:val="00EC7ECA"/>
    <w:rsid w:val="00ED0A5A"/>
    <w:rsid w:val="00ED1546"/>
    <w:rsid w:val="00ED5638"/>
    <w:rsid w:val="00ED7DA9"/>
    <w:rsid w:val="00EE0D89"/>
    <w:rsid w:val="00EE7BA4"/>
    <w:rsid w:val="00EF14DF"/>
    <w:rsid w:val="00EF5823"/>
    <w:rsid w:val="00F03607"/>
    <w:rsid w:val="00F046F5"/>
    <w:rsid w:val="00F05D5D"/>
    <w:rsid w:val="00F103EA"/>
    <w:rsid w:val="00F15F71"/>
    <w:rsid w:val="00F17E90"/>
    <w:rsid w:val="00F22D00"/>
    <w:rsid w:val="00F24BD1"/>
    <w:rsid w:val="00F251DF"/>
    <w:rsid w:val="00F267A8"/>
    <w:rsid w:val="00F26CB2"/>
    <w:rsid w:val="00F316CB"/>
    <w:rsid w:val="00F34D36"/>
    <w:rsid w:val="00F365DC"/>
    <w:rsid w:val="00F37E1E"/>
    <w:rsid w:val="00F409F8"/>
    <w:rsid w:val="00F40B91"/>
    <w:rsid w:val="00F4136A"/>
    <w:rsid w:val="00F456BD"/>
    <w:rsid w:val="00F5133E"/>
    <w:rsid w:val="00F51DC3"/>
    <w:rsid w:val="00F52C9A"/>
    <w:rsid w:val="00F5338F"/>
    <w:rsid w:val="00F53B7D"/>
    <w:rsid w:val="00F53F29"/>
    <w:rsid w:val="00F5670A"/>
    <w:rsid w:val="00F57061"/>
    <w:rsid w:val="00F621F9"/>
    <w:rsid w:val="00F65B31"/>
    <w:rsid w:val="00F67126"/>
    <w:rsid w:val="00F6786D"/>
    <w:rsid w:val="00F71318"/>
    <w:rsid w:val="00F80E1C"/>
    <w:rsid w:val="00F8473E"/>
    <w:rsid w:val="00F86CEF"/>
    <w:rsid w:val="00F872CB"/>
    <w:rsid w:val="00F90B8B"/>
    <w:rsid w:val="00F90C8C"/>
    <w:rsid w:val="00F94D4A"/>
    <w:rsid w:val="00F959CC"/>
    <w:rsid w:val="00FA1E7A"/>
    <w:rsid w:val="00FA26C4"/>
    <w:rsid w:val="00FA5E52"/>
    <w:rsid w:val="00FA7149"/>
    <w:rsid w:val="00FB065B"/>
    <w:rsid w:val="00FB292A"/>
    <w:rsid w:val="00FB6770"/>
    <w:rsid w:val="00FC0141"/>
    <w:rsid w:val="00FC1CD4"/>
    <w:rsid w:val="00FC3369"/>
    <w:rsid w:val="00FC3684"/>
    <w:rsid w:val="00FC5DB0"/>
    <w:rsid w:val="00FD039B"/>
    <w:rsid w:val="00FD0A9A"/>
    <w:rsid w:val="00FD30EC"/>
    <w:rsid w:val="00FD456F"/>
    <w:rsid w:val="00FD51CE"/>
    <w:rsid w:val="00FD53E8"/>
    <w:rsid w:val="00FD5B32"/>
    <w:rsid w:val="00FE0C73"/>
    <w:rsid w:val="00FE7DE9"/>
    <w:rsid w:val="00FF31FF"/>
    <w:rsid w:val="00FF6CBE"/>
    <w:rsid w:val="0C07B9BE"/>
    <w:rsid w:val="4934E67E"/>
    <w:rsid w:val="494A8112"/>
    <w:rsid w:val="4CF066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D0DC1"/>
  <w15:docId w15:val="{84C59DE5-27B5-4621-AE35-B0B6DD61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FD4"/>
    <w:pPr>
      <w:spacing w:after="60" w:line="240" w:lineRule="auto"/>
    </w:pPr>
    <w:rPr>
      <w:rFonts w:asciiTheme="majorHAnsi" w:hAnsiTheme="majorHAnsi"/>
    </w:rPr>
  </w:style>
  <w:style w:type="paragraph" w:styleId="Heading1">
    <w:name w:val="heading 1"/>
    <w:basedOn w:val="Normal"/>
    <w:next w:val="Normal"/>
    <w:link w:val="Heading1Char"/>
    <w:uiPriority w:val="9"/>
    <w:qFormat/>
    <w:rsid w:val="00174311"/>
    <w:pPr>
      <w:keepNext/>
      <w:keepLines/>
      <w:spacing w:before="120" w:after="0"/>
      <w:outlineLvl w:val="0"/>
    </w:pPr>
    <w:rPr>
      <w:rFonts w:eastAsiaTheme="majorEastAsia" w:cs="Times New Roman (Headings CS)"/>
      <w:bCs/>
      <w:sz w:val="28"/>
      <w:szCs w:val="28"/>
    </w:rPr>
  </w:style>
  <w:style w:type="paragraph" w:styleId="Heading2">
    <w:name w:val="heading 2"/>
    <w:basedOn w:val="Normal"/>
    <w:next w:val="Normal"/>
    <w:link w:val="Heading2Char"/>
    <w:uiPriority w:val="9"/>
    <w:unhideWhenUsed/>
    <w:qFormat/>
    <w:rsid w:val="006D1186"/>
    <w:pPr>
      <w:keepNext/>
      <w:keepLines/>
      <w:spacing w:before="200" w:after="0"/>
      <w:jc w:val="center"/>
      <w:outlineLvl w:val="1"/>
    </w:pPr>
    <w:rPr>
      <w:rFonts w:eastAsiaTheme="majorEastAsia" w:cstheme="majorBidi"/>
      <w:bCs/>
      <w:color w:val="2890AD"/>
      <w:sz w:val="24"/>
      <w:szCs w:val="26"/>
    </w:rPr>
  </w:style>
  <w:style w:type="paragraph" w:styleId="Heading3">
    <w:name w:val="heading 3"/>
    <w:basedOn w:val="Normal"/>
    <w:next w:val="Normal"/>
    <w:link w:val="Heading3Char"/>
    <w:uiPriority w:val="9"/>
    <w:unhideWhenUsed/>
    <w:qFormat/>
    <w:rsid w:val="004B2BA0"/>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4B2BA0"/>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4B2BA0"/>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4B2BA0"/>
    <w:pPr>
      <w:keepNext/>
      <w:keepLines/>
      <w:spacing w:before="200" w:after="0"/>
      <w:outlineLvl w:val="5"/>
    </w:pPr>
    <w:rPr>
      <w:rFonts w:eastAsiaTheme="majorEastAsia" w:cstheme="majorBidi"/>
      <w:i/>
      <w:iCs/>
      <w:color w:val="1F4D78" w:themeColor="accent1" w:themeShade="7F"/>
    </w:rPr>
  </w:style>
  <w:style w:type="paragraph" w:styleId="Heading7">
    <w:name w:val="heading 7"/>
    <w:basedOn w:val="Normal"/>
    <w:next w:val="Normal"/>
    <w:link w:val="Heading7Char"/>
    <w:uiPriority w:val="9"/>
    <w:unhideWhenUsed/>
    <w:qFormat/>
    <w:rsid w:val="004B2BA0"/>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4B2BA0"/>
    <w:pPr>
      <w:keepNext/>
      <w:keepLines/>
      <w:spacing w:before="200" w:after="0"/>
      <w:outlineLvl w:val="7"/>
    </w:pPr>
    <w:rPr>
      <w:rFonts w:eastAsiaTheme="majorEastAsia" w:cstheme="majorBidi"/>
      <w:color w:val="5B9BD5" w:themeColor="accent1"/>
      <w:sz w:val="20"/>
      <w:szCs w:val="20"/>
    </w:rPr>
  </w:style>
  <w:style w:type="paragraph" w:styleId="Heading9">
    <w:name w:val="heading 9"/>
    <w:basedOn w:val="Normal"/>
    <w:next w:val="Normal"/>
    <w:link w:val="Heading9Char"/>
    <w:uiPriority w:val="9"/>
    <w:unhideWhenUsed/>
    <w:qFormat/>
    <w:rsid w:val="004B2BA0"/>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jc w:val="both"/>
    </w:pPr>
    <w:rPr>
      <w:rFonts w:ascii="Verdana" w:hAnsi="Verdana"/>
      <w:sz w:val="20"/>
      <w:lang w:val="en-US"/>
    </w:rPr>
  </w:style>
  <w:style w:type="character" w:styleId="Hyperlink">
    <w:name w:val="Hyperlink"/>
    <w:uiPriority w:val="99"/>
    <w:rPr>
      <w:color w:val="0000FF"/>
      <w:u w:val="single"/>
    </w:rPr>
  </w:style>
  <w:style w:type="paragraph" w:styleId="BodyText">
    <w:name w:val="Body Text"/>
    <w:basedOn w:val="Normal"/>
    <w:pPr>
      <w:spacing w:after="120"/>
      <w:jc w:val="both"/>
    </w:pPr>
    <w:rPr>
      <w:sz w:val="20"/>
      <w:szCs w:val="20"/>
      <w:lang w:val="en-US"/>
    </w:rPr>
  </w:style>
  <w:style w:type="character" w:styleId="FollowedHyperlink">
    <w:name w:val="FollowedHyperlink"/>
    <w:rPr>
      <w:color w:val="800080"/>
      <w:u w:val="single"/>
    </w:rPr>
  </w:style>
  <w:style w:type="character" w:customStyle="1" w:styleId="Italicwords">
    <w:name w:val="Italic_words"/>
    <w:rsid w:val="00BA4396"/>
    <w:rPr>
      <w:rFonts w:ascii="Verdana" w:hAnsi="Verdana"/>
      <w:i/>
      <w:sz w:val="20"/>
    </w:rPr>
  </w:style>
  <w:style w:type="paragraph" w:customStyle="1" w:styleId="TenList1">
    <w:name w:val="TenList_1"/>
    <w:basedOn w:val="ListBullet"/>
    <w:rsid w:val="00EB3D0E"/>
    <w:pPr>
      <w:spacing w:after="0"/>
      <w:ind w:left="714" w:hanging="357"/>
    </w:pPr>
  </w:style>
  <w:style w:type="paragraph" w:customStyle="1" w:styleId="citate">
    <w:name w:val="citate"/>
    <w:basedOn w:val="Normal"/>
    <w:pPr>
      <w:spacing w:before="120" w:after="120"/>
      <w:jc w:val="both"/>
    </w:pPr>
    <w:rPr>
      <w:sz w:val="16"/>
      <w:szCs w:val="16"/>
      <w:lang w:val="en-US"/>
    </w:rPr>
  </w:style>
  <w:style w:type="paragraph" w:styleId="FootnoteText">
    <w:name w:val="footnote text"/>
    <w:basedOn w:val="Normal"/>
    <w:link w:val="FootnoteTextChar"/>
    <w:uiPriority w:val="99"/>
    <w:semiHidden/>
    <w:pPr>
      <w:spacing w:after="120"/>
      <w:jc w:val="both"/>
    </w:pPr>
    <w:rPr>
      <w:sz w:val="16"/>
      <w:szCs w:val="20"/>
      <w:lang w:val="en-US"/>
    </w:rPr>
  </w:style>
  <w:style w:type="character" w:styleId="FootnoteReference">
    <w:name w:val="footnote reference"/>
    <w:uiPriority w:val="99"/>
    <w:semiHidden/>
    <w:rPr>
      <w:vertAlign w:val="superscript"/>
    </w:rPr>
  </w:style>
  <w:style w:type="paragraph" w:styleId="Header">
    <w:name w:val="header"/>
    <w:basedOn w:val="Normal"/>
    <w:link w:val="HeaderChar"/>
    <w:uiPriority w:val="99"/>
    <w:pPr>
      <w:tabs>
        <w:tab w:val="center" w:pos="4703"/>
        <w:tab w:val="right" w:pos="9406"/>
      </w:tabs>
      <w:spacing w:after="120"/>
      <w:jc w:val="both"/>
    </w:pPr>
    <w:rPr>
      <w:lang w:val="en-US"/>
    </w:rPr>
  </w:style>
  <w:style w:type="paragraph" w:styleId="Footer">
    <w:name w:val="footer"/>
    <w:basedOn w:val="Normal"/>
    <w:link w:val="FooterChar"/>
    <w:uiPriority w:val="99"/>
    <w:pPr>
      <w:tabs>
        <w:tab w:val="center" w:pos="4703"/>
        <w:tab w:val="right" w:pos="9406"/>
      </w:tabs>
      <w:spacing w:after="120"/>
      <w:jc w:val="both"/>
    </w:pPr>
    <w:rPr>
      <w:lang w:val="en-US"/>
    </w:rPr>
  </w:style>
  <w:style w:type="paragraph" w:styleId="BodyTextIndent">
    <w:name w:val="Body Text Indent"/>
    <w:basedOn w:val="Normal"/>
    <w:pPr>
      <w:spacing w:after="120"/>
      <w:ind w:left="283"/>
      <w:jc w:val="both"/>
    </w:pPr>
    <w:rPr>
      <w:lang w:val="en-US"/>
    </w:r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uiPriority w:val="35"/>
    <w:unhideWhenUsed/>
    <w:qFormat/>
    <w:rsid w:val="004B2BA0"/>
    <w:rPr>
      <w:b/>
      <w:bCs/>
      <w:color w:val="5B9BD5" w:themeColor="accent1"/>
      <w:sz w:val="18"/>
      <w:szCs w:val="18"/>
    </w:rPr>
  </w:style>
  <w:style w:type="paragraph" w:styleId="EndnoteText">
    <w:name w:val="endnote text"/>
    <w:basedOn w:val="Normal"/>
    <w:semiHidden/>
    <w:rPr>
      <w:szCs w:val="20"/>
    </w:rPr>
  </w:style>
  <w:style w:type="paragraph" w:styleId="Title">
    <w:name w:val="Title"/>
    <w:basedOn w:val="Normal"/>
    <w:next w:val="Normal"/>
    <w:link w:val="TitleChar"/>
    <w:uiPriority w:val="10"/>
    <w:qFormat/>
    <w:rsid w:val="00174311"/>
    <w:pPr>
      <w:pBdr>
        <w:bottom w:val="single" w:sz="8" w:space="4" w:color="538135" w:themeColor="accent6" w:themeShade="BF"/>
      </w:pBdr>
      <w:spacing w:before="60" w:after="120"/>
      <w:contextualSpacing/>
    </w:pPr>
    <w:rPr>
      <w:rFonts w:eastAsiaTheme="majorEastAsia" w:cstheme="majorBidi"/>
      <w:color w:val="323E4F" w:themeColor="text2" w:themeShade="BF"/>
      <w:spacing w:val="5"/>
      <w:sz w:val="52"/>
      <w:szCs w:val="52"/>
    </w:rPr>
  </w:style>
  <w:style w:type="paragraph" w:styleId="PlainText">
    <w:name w:val="Plain Text"/>
    <w:basedOn w:val="Normal"/>
    <w:rsid w:val="00EC67FB"/>
    <w:pPr>
      <w:spacing w:after="120"/>
      <w:jc w:val="both"/>
    </w:pPr>
    <w:rPr>
      <w:rFonts w:ascii="Courier New" w:hAnsi="Courier New" w:cs="Courier New"/>
      <w:szCs w:val="20"/>
      <w:lang w:val="en-US"/>
    </w:rPr>
  </w:style>
  <w:style w:type="table" w:styleId="TableGrid">
    <w:name w:val="Table Grid"/>
    <w:aliases w:val="Grid_table"/>
    <w:basedOn w:val="TableNormal"/>
    <w:uiPriority w:val="59"/>
    <w:rsid w:val="000B4988"/>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0B4988"/>
    <w:pPr>
      <w:widowControl w:val="0"/>
      <w:tabs>
        <w:tab w:val="left" w:pos="450"/>
        <w:tab w:val="left" w:pos="709"/>
      </w:tabs>
      <w:spacing w:before="60"/>
    </w:pPr>
    <w:rPr>
      <w:sz w:val="18"/>
      <w:szCs w:val="20"/>
      <w:lang w:val="en-GB"/>
    </w:rPr>
  </w:style>
  <w:style w:type="paragraph" w:styleId="ListBullet">
    <w:name w:val="List Bullet"/>
    <w:aliases w:val="TenList"/>
    <w:basedOn w:val="Normal"/>
    <w:rsid w:val="005607D3"/>
    <w:pPr>
      <w:numPr>
        <w:numId w:val="1"/>
      </w:numPr>
      <w:spacing w:after="120"/>
      <w:jc w:val="both"/>
    </w:pPr>
    <w:rPr>
      <w:lang w:val="en-US"/>
    </w:rPr>
  </w:style>
  <w:style w:type="paragraph" w:customStyle="1" w:styleId="TenSubtitle">
    <w:name w:val="TenSubtitle"/>
    <w:basedOn w:val="Normal"/>
    <w:rsid w:val="00AE452E"/>
    <w:pPr>
      <w:spacing w:after="120"/>
      <w:jc w:val="both"/>
    </w:pPr>
    <w:rPr>
      <w:b/>
      <w:smallCaps/>
      <w:sz w:val="28"/>
      <w:lang w:val="en-US"/>
    </w:rPr>
  </w:style>
  <w:style w:type="paragraph" w:styleId="BalloonText">
    <w:name w:val="Balloon Text"/>
    <w:basedOn w:val="Normal"/>
    <w:semiHidden/>
    <w:rsid w:val="00543A29"/>
    <w:rPr>
      <w:rFonts w:ascii="Tahoma" w:hAnsi="Tahoma" w:cs="Tahoma"/>
      <w:sz w:val="16"/>
      <w:szCs w:val="16"/>
    </w:rPr>
  </w:style>
  <w:style w:type="paragraph" w:customStyle="1" w:styleId="TenLogo">
    <w:name w:val="TenLogo"/>
    <w:basedOn w:val="Header"/>
    <w:rsid w:val="00413960"/>
    <w:pPr>
      <w:jc w:val="left"/>
    </w:pPr>
    <w:rPr>
      <w:b/>
      <w:color w:val="000080"/>
      <w:sz w:val="32"/>
      <w:szCs w:val="28"/>
    </w:rPr>
  </w:style>
  <w:style w:type="character" w:customStyle="1" w:styleId="Important">
    <w:name w:val="Important"/>
    <w:rsid w:val="00A62562"/>
    <w:rPr>
      <w:rFonts w:ascii="Verdana" w:hAnsi="Verdana"/>
      <w:b/>
      <w:color w:val="000080"/>
      <w:sz w:val="20"/>
      <w:lang w:val="en-GB"/>
    </w:rPr>
  </w:style>
  <w:style w:type="paragraph" w:customStyle="1" w:styleId="TenField">
    <w:name w:val="TenField"/>
    <w:basedOn w:val="Normal"/>
    <w:link w:val="TenFieldChar"/>
    <w:rsid w:val="00BA4396"/>
    <w:pPr>
      <w:spacing w:before="60"/>
      <w:jc w:val="right"/>
    </w:pPr>
    <w:rPr>
      <w:b/>
      <w:lang w:val="en-US"/>
    </w:rPr>
  </w:style>
  <w:style w:type="character" w:customStyle="1" w:styleId="TenFieldChar">
    <w:name w:val="TenField Char"/>
    <w:link w:val="TenField"/>
    <w:rsid w:val="00BA4396"/>
    <w:rPr>
      <w:rFonts w:ascii="Verdana" w:hAnsi="Verdana"/>
      <w:b/>
      <w:szCs w:val="24"/>
      <w:lang w:val="en-US" w:eastAsia="hu-HU" w:bidi="ar-SA"/>
    </w:rPr>
  </w:style>
  <w:style w:type="paragraph" w:customStyle="1" w:styleId="TenFiledVal">
    <w:name w:val="TenFiledVal"/>
    <w:basedOn w:val="TenField"/>
    <w:rsid w:val="00BA4396"/>
    <w:pPr>
      <w:jc w:val="left"/>
    </w:pPr>
    <w:rPr>
      <w:b w:val="0"/>
    </w:rPr>
  </w:style>
  <w:style w:type="paragraph" w:customStyle="1" w:styleId="TenHead">
    <w:name w:val="TenHead"/>
    <w:basedOn w:val="Normal"/>
    <w:rsid w:val="0096523F"/>
    <w:pPr>
      <w:shd w:val="clear" w:color="auto" w:fill="3366FF"/>
      <w:tabs>
        <w:tab w:val="left" w:pos="720"/>
      </w:tabs>
      <w:spacing w:after="120"/>
      <w:ind w:right="-442"/>
      <w:jc w:val="both"/>
    </w:pPr>
    <w:rPr>
      <w:b/>
      <w:lang w:val="en-US"/>
    </w:rPr>
  </w:style>
  <w:style w:type="paragraph" w:customStyle="1" w:styleId="TenBody">
    <w:name w:val="TenBody"/>
    <w:basedOn w:val="BodyTextIndent"/>
    <w:link w:val="TenBodyChar"/>
    <w:rsid w:val="007F40F6"/>
    <w:pPr>
      <w:ind w:left="0"/>
    </w:pPr>
  </w:style>
  <w:style w:type="paragraph" w:customStyle="1" w:styleId="Definition">
    <w:name w:val="Definition"/>
    <w:basedOn w:val="TenBody"/>
    <w:rsid w:val="00900DDE"/>
    <w:pPr>
      <w:pBdr>
        <w:top w:val="single" w:sz="4" w:space="1" w:color="auto"/>
        <w:left w:val="single" w:sz="4" w:space="4" w:color="auto"/>
        <w:bottom w:val="single" w:sz="4" w:space="1" w:color="auto"/>
        <w:right w:val="single" w:sz="4" w:space="4" w:color="auto"/>
      </w:pBdr>
    </w:pPr>
  </w:style>
  <w:style w:type="paragraph" w:customStyle="1" w:styleId="Stlus1">
    <w:name w:val="Stílus1"/>
    <w:basedOn w:val="Normal"/>
    <w:next w:val="TenBody"/>
    <w:rsid w:val="00900DDE"/>
    <w:pPr>
      <w:pBdr>
        <w:top w:val="single" w:sz="4" w:space="1" w:color="auto"/>
        <w:left w:val="single" w:sz="4" w:space="4" w:color="auto"/>
        <w:bottom w:val="single" w:sz="4" w:space="1" w:color="auto"/>
        <w:right w:val="single" w:sz="4" w:space="4" w:color="auto"/>
      </w:pBdr>
      <w:spacing w:before="120" w:after="120"/>
      <w:jc w:val="both"/>
    </w:pPr>
    <w:rPr>
      <w:lang w:val="en-US"/>
    </w:rPr>
  </w:style>
  <w:style w:type="paragraph" w:customStyle="1" w:styleId="TenDef">
    <w:name w:val="TenDef"/>
    <w:basedOn w:val="Normal"/>
    <w:next w:val="TenBody"/>
    <w:rsid w:val="00B87463"/>
    <w:pPr>
      <w:pBdr>
        <w:top w:val="single" w:sz="4" w:space="1" w:color="auto"/>
        <w:left w:val="single" w:sz="4" w:space="4" w:color="auto"/>
        <w:bottom w:val="single" w:sz="4" w:space="1" w:color="auto"/>
        <w:right w:val="single" w:sz="4" w:space="4" w:color="auto"/>
      </w:pBdr>
      <w:spacing w:before="120" w:after="120"/>
      <w:jc w:val="both"/>
    </w:pPr>
    <w:rPr>
      <w:lang w:val="en-US"/>
    </w:rPr>
  </w:style>
  <w:style w:type="paragraph" w:customStyle="1" w:styleId="TenDedHead">
    <w:name w:val="TenDedHead"/>
    <w:basedOn w:val="TenDef"/>
    <w:next w:val="TenDef"/>
    <w:rsid w:val="00B87463"/>
    <w:pPr>
      <w:pBdr>
        <w:top w:val="none" w:sz="0" w:space="0" w:color="auto"/>
        <w:left w:val="none" w:sz="0" w:space="0" w:color="auto"/>
        <w:bottom w:val="none" w:sz="0" w:space="0" w:color="auto"/>
        <w:right w:val="none" w:sz="0" w:space="0" w:color="auto"/>
      </w:pBdr>
      <w:shd w:val="clear" w:color="auto" w:fill="E6E6E6"/>
    </w:pPr>
    <w:rPr>
      <w:b/>
    </w:rPr>
  </w:style>
  <w:style w:type="paragraph" w:customStyle="1" w:styleId="TenBodyIndent">
    <w:name w:val="TenBodyIndent"/>
    <w:basedOn w:val="TenBody"/>
    <w:rsid w:val="00B250AF"/>
    <w:pPr>
      <w:ind w:left="567"/>
    </w:pPr>
  </w:style>
  <w:style w:type="paragraph" w:styleId="List">
    <w:name w:val="List"/>
    <w:basedOn w:val="Normal"/>
    <w:rsid w:val="00EC67FB"/>
    <w:pPr>
      <w:spacing w:after="120"/>
      <w:ind w:left="283" w:hanging="283"/>
      <w:jc w:val="both"/>
    </w:pPr>
    <w:rPr>
      <w:lang w:val="en-US"/>
    </w:rPr>
  </w:style>
  <w:style w:type="paragraph" w:customStyle="1" w:styleId="bajusz">
    <w:name w:val="bajusz"/>
    <w:basedOn w:val="Normal"/>
    <w:rsid w:val="00831368"/>
    <w:pPr>
      <w:numPr>
        <w:numId w:val="2"/>
      </w:numPr>
      <w:spacing w:after="120"/>
      <w:jc w:val="both"/>
    </w:pPr>
    <w:rPr>
      <w:lang w:val="en-US"/>
    </w:rPr>
  </w:style>
  <w:style w:type="paragraph" w:customStyle="1" w:styleId="StlusListaUtna0pt">
    <w:name w:val="Stílus Lista + Utána:  0 pt"/>
    <w:basedOn w:val="List"/>
    <w:rsid w:val="000B20E3"/>
    <w:pPr>
      <w:spacing w:after="0"/>
    </w:pPr>
    <w:rPr>
      <w:szCs w:val="20"/>
    </w:rPr>
  </w:style>
  <w:style w:type="paragraph" w:styleId="ListNumber">
    <w:name w:val="List Number"/>
    <w:basedOn w:val="Normal"/>
    <w:rsid w:val="000B20E3"/>
    <w:pPr>
      <w:tabs>
        <w:tab w:val="num" w:pos="360"/>
      </w:tabs>
      <w:spacing w:after="120"/>
      <w:ind w:left="360" w:hanging="360"/>
      <w:jc w:val="both"/>
    </w:pPr>
    <w:rPr>
      <w:lang w:val="en-US"/>
    </w:rPr>
  </w:style>
  <w:style w:type="character" w:customStyle="1" w:styleId="TenBodyChar">
    <w:name w:val="TenBody Char"/>
    <w:link w:val="TenBody"/>
    <w:rsid w:val="000B20E3"/>
    <w:rPr>
      <w:rFonts w:ascii="Verdana" w:hAnsi="Verdana"/>
      <w:szCs w:val="24"/>
      <w:lang w:val="en-US" w:eastAsia="hu-HU" w:bidi="ar-SA"/>
    </w:rPr>
  </w:style>
  <w:style w:type="character" w:customStyle="1" w:styleId="multilang">
    <w:name w:val="multilang"/>
    <w:basedOn w:val="DefaultParagraphFont"/>
    <w:rsid w:val="00B72D2F"/>
  </w:style>
  <w:style w:type="character" w:customStyle="1" w:styleId="hps">
    <w:name w:val="hps"/>
    <w:basedOn w:val="DefaultParagraphFont"/>
    <w:rsid w:val="00D6483E"/>
  </w:style>
  <w:style w:type="paragraph" w:styleId="TOC1">
    <w:name w:val="toc 1"/>
    <w:basedOn w:val="Normal"/>
    <w:next w:val="Normal"/>
    <w:autoRedefine/>
    <w:uiPriority w:val="39"/>
    <w:rsid w:val="00732C83"/>
    <w:pPr>
      <w:spacing w:before="120" w:after="120"/>
    </w:pPr>
    <w:rPr>
      <w:b/>
      <w:bCs/>
      <w:caps/>
      <w:szCs w:val="20"/>
      <w:lang w:val="en-US"/>
    </w:rPr>
  </w:style>
  <w:style w:type="paragraph" w:styleId="TOC2">
    <w:name w:val="toc 2"/>
    <w:basedOn w:val="Normal"/>
    <w:next w:val="Normal"/>
    <w:autoRedefine/>
    <w:semiHidden/>
    <w:rsid w:val="00732C83"/>
    <w:pPr>
      <w:ind w:left="200"/>
    </w:pPr>
    <w:rPr>
      <w:smallCaps/>
      <w:szCs w:val="20"/>
    </w:rPr>
  </w:style>
  <w:style w:type="paragraph" w:styleId="TOC3">
    <w:name w:val="toc 3"/>
    <w:basedOn w:val="Normal"/>
    <w:next w:val="Normal"/>
    <w:autoRedefine/>
    <w:semiHidden/>
    <w:rsid w:val="00732C83"/>
    <w:pPr>
      <w:ind w:left="400"/>
    </w:pPr>
    <w:rPr>
      <w:i/>
      <w:iCs/>
      <w:szCs w:val="20"/>
    </w:rPr>
  </w:style>
  <w:style w:type="paragraph" w:styleId="TOC4">
    <w:name w:val="toc 4"/>
    <w:basedOn w:val="Normal"/>
    <w:next w:val="Normal"/>
    <w:autoRedefine/>
    <w:semiHidden/>
    <w:rsid w:val="00732C83"/>
    <w:pPr>
      <w:ind w:left="600"/>
    </w:pPr>
    <w:rPr>
      <w:sz w:val="18"/>
      <w:szCs w:val="18"/>
    </w:rPr>
  </w:style>
  <w:style w:type="paragraph" w:styleId="TOC5">
    <w:name w:val="toc 5"/>
    <w:basedOn w:val="Normal"/>
    <w:next w:val="Normal"/>
    <w:autoRedefine/>
    <w:semiHidden/>
    <w:rsid w:val="00732C83"/>
    <w:pPr>
      <w:ind w:left="800"/>
    </w:pPr>
    <w:rPr>
      <w:sz w:val="18"/>
      <w:szCs w:val="18"/>
    </w:rPr>
  </w:style>
  <w:style w:type="paragraph" w:styleId="TOC6">
    <w:name w:val="toc 6"/>
    <w:basedOn w:val="Normal"/>
    <w:next w:val="Normal"/>
    <w:autoRedefine/>
    <w:semiHidden/>
    <w:rsid w:val="00732C83"/>
    <w:pPr>
      <w:ind w:left="1000"/>
    </w:pPr>
    <w:rPr>
      <w:sz w:val="18"/>
      <w:szCs w:val="18"/>
    </w:rPr>
  </w:style>
  <w:style w:type="paragraph" w:styleId="TOC7">
    <w:name w:val="toc 7"/>
    <w:basedOn w:val="Normal"/>
    <w:next w:val="Normal"/>
    <w:autoRedefine/>
    <w:semiHidden/>
    <w:rsid w:val="00732C83"/>
    <w:pPr>
      <w:ind w:left="1200"/>
    </w:pPr>
    <w:rPr>
      <w:sz w:val="18"/>
      <w:szCs w:val="18"/>
    </w:rPr>
  </w:style>
  <w:style w:type="paragraph" w:styleId="TOC8">
    <w:name w:val="toc 8"/>
    <w:basedOn w:val="Normal"/>
    <w:next w:val="Normal"/>
    <w:autoRedefine/>
    <w:semiHidden/>
    <w:rsid w:val="00732C83"/>
    <w:pPr>
      <w:ind w:left="1400"/>
    </w:pPr>
    <w:rPr>
      <w:sz w:val="18"/>
      <w:szCs w:val="18"/>
    </w:rPr>
  </w:style>
  <w:style w:type="paragraph" w:styleId="TOC9">
    <w:name w:val="toc 9"/>
    <w:basedOn w:val="Normal"/>
    <w:next w:val="Normal"/>
    <w:autoRedefine/>
    <w:semiHidden/>
    <w:rsid w:val="00732C83"/>
    <w:pPr>
      <w:ind w:left="1600"/>
    </w:pPr>
    <w:rPr>
      <w:sz w:val="18"/>
      <w:szCs w:val="18"/>
    </w:rPr>
  </w:style>
  <w:style w:type="character" w:customStyle="1" w:styleId="TitleChar">
    <w:name w:val="Title Char"/>
    <w:basedOn w:val="DefaultParagraphFont"/>
    <w:link w:val="Title"/>
    <w:uiPriority w:val="10"/>
    <w:rsid w:val="00174311"/>
    <w:rPr>
      <w:rFonts w:asciiTheme="majorHAnsi" w:eastAsiaTheme="majorEastAsia" w:hAnsiTheme="majorHAnsi" w:cstheme="majorBidi"/>
      <w:color w:val="323E4F" w:themeColor="text2" w:themeShade="BF"/>
      <w:spacing w:val="5"/>
      <w:sz w:val="52"/>
      <w:szCs w:val="52"/>
    </w:rPr>
  </w:style>
  <w:style w:type="character" w:customStyle="1" w:styleId="address">
    <w:name w:val="address"/>
    <w:rsid w:val="004656C6"/>
  </w:style>
  <w:style w:type="character" w:customStyle="1" w:styleId="phone">
    <w:name w:val="phone"/>
    <w:rsid w:val="004656C6"/>
  </w:style>
  <w:style w:type="character" w:customStyle="1" w:styleId="thawte">
    <w:name w:val="thawte"/>
    <w:rsid w:val="00A705A3"/>
  </w:style>
  <w:style w:type="character" w:customStyle="1" w:styleId="FooterChar">
    <w:name w:val="Footer Char"/>
    <w:link w:val="Footer"/>
    <w:uiPriority w:val="99"/>
    <w:rsid w:val="008326C9"/>
    <w:rPr>
      <w:rFonts w:ascii="Cambria" w:hAnsi="Cambria"/>
      <w:sz w:val="22"/>
      <w:szCs w:val="24"/>
      <w:lang w:eastAsia="hu-HU"/>
    </w:rPr>
  </w:style>
  <w:style w:type="paragraph" w:styleId="ListParagraph">
    <w:name w:val="List Paragraph"/>
    <w:basedOn w:val="Normal"/>
    <w:uiPriority w:val="34"/>
    <w:qFormat/>
    <w:rsid w:val="00BD3676"/>
    <w:pPr>
      <w:ind w:left="720"/>
      <w:contextualSpacing/>
    </w:pPr>
  </w:style>
  <w:style w:type="character" w:customStyle="1" w:styleId="HeaderChar">
    <w:name w:val="Header Char"/>
    <w:basedOn w:val="DefaultParagraphFont"/>
    <w:link w:val="Header"/>
    <w:uiPriority w:val="99"/>
    <w:rsid w:val="00506ECC"/>
    <w:rPr>
      <w:rFonts w:ascii="Cambria" w:hAnsi="Cambria"/>
      <w:sz w:val="22"/>
      <w:szCs w:val="24"/>
      <w:lang w:val="en-US"/>
    </w:rPr>
  </w:style>
  <w:style w:type="paragraph" w:styleId="Subtitle">
    <w:name w:val="Subtitle"/>
    <w:basedOn w:val="Normal"/>
    <w:next w:val="Normal"/>
    <w:link w:val="SubtitleChar"/>
    <w:uiPriority w:val="11"/>
    <w:qFormat/>
    <w:rsid w:val="004B2BA0"/>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4B2BA0"/>
    <w:rPr>
      <w:rFonts w:asciiTheme="majorHAnsi" w:eastAsiaTheme="majorEastAsia" w:hAnsiTheme="majorHAnsi" w:cstheme="majorBidi"/>
      <w:i/>
      <w:iCs/>
      <w:color w:val="5B9BD5" w:themeColor="accent1"/>
      <w:spacing w:val="15"/>
      <w:sz w:val="24"/>
      <w:szCs w:val="24"/>
    </w:rPr>
  </w:style>
  <w:style w:type="character" w:customStyle="1" w:styleId="UnresolvedMention1">
    <w:name w:val="Unresolved Mention1"/>
    <w:basedOn w:val="DefaultParagraphFont"/>
    <w:uiPriority w:val="99"/>
    <w:semiHidden/>
    <w:unhideWhenUsed/>
    <w:rsid w:val="00AD67CB"/>
    <w:rPr>
      <w:color w:val="605E5C"/>
      <w:shd w:val="clear" w:color="auto" w:fill="E1DFDD"/>
    </w:rPr>
  </w:style>
  <w:style w:type="paragraph" w:styleId="NoSpacing">
    <w:name w:val="No Spacing"/>
    <w:autoRedefine/>
    <w:uiPriority w:val="1"/>
    <w:qFormat/>
    <w:rsid w:val="00BB105A"/>
    <w:pPr>
      <w:spacing w:after="0" w:line="240" w:lineRule="auto"/>
    </w:pPr>
    <w:rPr>
      <w:rFonts w:asciiTheme="majorHAnsi" w:hAnsiTheme="majorHAnsi" w:cstheme="majorHAnsi"/>
      <w:sz w:val="24"/>
      <w:szCs w:val="24"/>
      <w:lang w:val="en-GB"/>
    </w:rPr>
  </w:style>
  <w:style w:type="character" w:customStyle="1" w:styleId="Heading1Char">
    <w:name w:val="Heading 1 Char"/>
    <w:basedOn w:val="DefaultParagraphFont"/>
    <w:link w:val="Heading1"/>
    <w:uiPriority w:val="9"/>
    <w:rsid w:val="00174311"/>
    <w:rPr>
      <w:rFonts w:asciiTheme="majorHAnsi" w:eastAsiaTheme="majorEastAsia" w:hAnsiTheme="majorHAnsi" w:cs="Times New Roman (Headings CS)"/>
      <w:bCs/>
      <w:sz w:val="28"/>
      <w:szCs w:val="28"/>
    </w:rPr>
  </w:style>
  <w:style w:type="character" w:customStyle="1" w:styleId="Heading2Char">
    <w:name w:val="Heading 2 Char"/>
    <w:basedOn w:val="DefaultParagraphFont"/>
    <w:link w:val="Heading2"/>
    <w:uiPriority w:val="9"/>
    <w:rsid w:val="006D1186"/>
    <w:rPr>
      <w:rFonts w:asciiTheme="majorHAnsi" w:eastAsiaTheme="majorEastAsia" w:hAnsiTheme="majorHAnsi" w:cstheme="majorBidi"/>
      <w:bCs/>
      <w:color w:val="2890AD"/>
      <w:sz w:val="24"/>
      <w:szCs w:val="26"/>
    </w:rPr>
  </w:style>
  <w:style w:type="character" w:customStyle="1" w:styleId="Heading3Char">
    <w:name w:val="Heading 3 Char"/>
    <w:basedOn w:val="DefaultParagraphFont"/>
    <w:link w:val="Heading3"/>
    <w:uiPriority w:val="9"/>
    <w:rsid w:val="004B2BA0"/>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4B2BA0"/>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4B2BA0"/>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4B2BA0"/>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4B2BA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B2BA0"/>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rsid w:val="004B2BA0"/>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4B2BA0"/>
    <w:rPr>
      <w:b/>
      <w:bCs/>
    </w:rPr>
  </w:style>
  <w:style w:type="character" w:styleId="Emphasis">
    <w:name w:val="Emphasis"/>
    <w:basedOn w:val="DefaultParagraphFont"/>
    <w:uiPriority w:val="20"/>
    <w:qFormat/>
    <w:rsid w:val="004B2BA0"/>
    <w:rPr>
      <w:i/>
      <w:iCs/>
    </w:rPr>
  </w:style>
  <w:style w:type="paragraph" w:styleId="Quote">
    <w:name w:val="Quote"/>
    <w:basedOn w:val="Normal"/>
    <w:next w:val="Normal"/>
    <w:link w:val="QuoteChar"/>
    <w:uiPriority w:val="29"/>
    <w:qFormat/>
    <w:rsid w:val="004B2BA0"/>
    <w:rPr>
      <w:i/>
      <w:iCs/>
      <w:color w:val="000000" w:themeColor="text1"/>
    </w:rPr>
  </w:style>
  <w:style w:type="character" w:customStyle="1" w:styleId="QuoteChar">
    <w:name w:val="Quote Char"/>
    <w:basedOn w:val="DefaultParagraphFont"/>
    <w:link w:val="Quote"/>
    <w:uiPriority w:val="29"/>
    <w:rsid w:val="004B2BA0"/>
    <w:rPr>
      <w:i/>
      <w:iCs/>
      <w:color w:val="000000" w:themeColor="text1"/>
    </w:rPr>
  </w:style>
  <w:style w:type="paragraph" w:styleId="IntenseQuote">
    <w:name w:val="Intense Quote"/>
    <w:basedOn w:val="Normal"/>
    <w:next w:val="Normal"/>
    <w:link w:val="IntenseQuoteChar"/>
    <w:uiPriority w:val="30"/>
    <w:qFormat/>
    <w:rsid w:val="004B2BA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4B2BA0"/>
    <w:rPr>
      <w:b/>
      <w:bCs/>
      <w:i/>
      <w:iCs/>
      <w:color w:val="5B9BD5" w:themeColor="accent1"/>
    </w:rPr>
  </w:style>
  <w:style w:type="character" w:styleId="SubtleEmphasis">
    <w:name w:val="Subtle Emphasis"/>
    <w:basedOn w:val="DefaultParagraphFont"/>
    <w:uiPriority w:val="19"/>
    <w:qFormat/>
    <w:rsid w:val="004B2BA0"/>
    <w:rPr>
      <w:i/>
      <w:iCs/>
      <w:color w:val="808080" w:themeColor="text1" w:themeTint="7F"/>
    </w:rPr>
  </w:style>
  <w:style w:type="character" w:styleId="IntenseEmphasis">
    <w:name w:val="Intense Emphasis"/>
    <w:basedOn w:val="DefaultParagraphFont"/>
    <w:uiPriority w:val="21"/>
    <w:qFormat/>
    <w:rsid w:val="004B2BA0"/>
    <w:rPr>
      <w:b/>
      <w:bCs/>
      <w:i/>
      <w:iCs/>
      <w:color w:val="5B9BD5" w:themeColor="accent1"/>
    </w:rPr>
  </w:style>
  <w:style w:type="character" w:styleId="SubtleReference">
    <w:name w:val="Subtle Reference"/>
    <w:basedOn w:val="DefaultParagraphFont"/>
    <w:uiPriority w:val="31"/>
    <w:qFormat/>
    <w:rsid w:val="004B2BA0"/>
    <w:rPr>
      <w:smallCaps/>
      <w:color w:val="ED7D31" w:themeColor="accent2"/>
      <w:u w:val="single"/>
    </w:rPr>
  </w:style>
  <w:style w:type="character" w:styleId="IntenseReference">
    <w:name w:val="Intense Reference"/>
    <w:basedOn w:val="DefaultParagraphFont"/>
    <w:uiPriority w:val="32"/>
    <w:qFormat/>
    <w:rsid w:val="004B2BA0"/>
    <w:rPr>
      <w:b/>
      <w:bCs/>
      <w:smallCaps/>
      <w:color w:val="ED7D31" w:themeColor="accent2"/>
      <w:spacing w:val="5"/>
      <w:u w:val="single"/>
    </w:rPr>
  </w:style>
  <w:style w:type="character" w:styleId="BookTitle">
    <w:name w:val="Book Title"/>
    <w:basedOn w:val="DefaultParagraphFont"/>
    <w:uiPriority w:val="33"/>
    <w:qFormat/>
    <w:rsid w:val="004B2BA0"/>
    <w:rPr>
      <w:b/>
      <w:bCs/>
      <w:smallCaps/>
      <w:spacing w:val="5"/>
    </w:rPr>
  </w:style>
  <w:style w:type="paragraph" w:styleId="TOCHeading">
    <w:name w:val="TOC Heading"/>
    <w:basedOn w:val="Heading1"/>
    <w:next w:val="Normal"/>
    <w:uiPriority w:val="39"/>
    <w:semiHidden/>
    <w:unhideWhenUsed/>
    <w:qFormat/>
    <w:rsid w:val="004B2BA0"/>
    <w:pPr>
      <w:outlineLvl w:val="9"/>
    </w:pPr>
  </w:style>
  <w:style w:type="character" w:customStyle="1" w:styleId="shorttext">
    <w:name w:val="short_text"/>
    <w:basedOn w:val="DefaultParagraphFont"/>
    <w:rsid w:val="00771A32"/>
  </w:style>
  <w:style w:type="character" w:styleId="PageNumber">
    <w:name w:val="page number"/>
    <w:basedOn w:val="DefaultParagraphFont"/>
    <w:semiHidden/>
    <w:unhideWhenUsed/>
    <w:rsid w:val="00F26CB2"/>
  </w:style>
  <w:style w:type="character" w:customStyle="1" w:styleId="Feloldatlanmegemlts1">
    <w:name w:val="Feloldatlan megemlítés1"/>
    <w:basedOn w:val="DefaultParagraphFont"/>
    <w:uiPriority w:val="99"/>
    <w:semiHidden/>
    <w:unhideWhenUsed/>
    <w:rsid w:val="00875672"/>
    <w:rPr>
      <w:color w:val="605E5C"/>
      <w:shd w:val="clear" w:color="auto" w:fill="E1DFDD"/>
    </w:rPr>
  </w:style>
  <w:style w:type="character" w:customStyle="1" w:styleId="FootnoteTextChar">
    <w:name w:val="Footnote Text Char"/>
    <w:basedOn w:val="DefaultParagraphFont"/>
    <w:link w:val="FootnoteText"/>
    <w:uiPriority w:val="99"/>
    <w:semiHidden/>
    <w:rsid w:val="00EC7ECA"/>
    <w:rPr>
      <w:rFonts w:asciiTheme="majorHAnsi" w:hAnsiTheme="majorHAnsi"/>
      <w:sz w:val="16"/>
      <w:szCs w:val="20"/>
      <w:lang w:val="en-US"/>
    </w:rPr>
  </w:style>
  <w:style w:type="character" w:styleId="UnresolvedMention">
    <w:name w:val="Unresolved Mention"/>
    <w:basedOn w:val="DefaultParagraphFont"/>
    <w:uiPriority w:val="99"/>
    <w:semiHidden/>
    <w:unhideWhenUsed/>
    <w:rsid w:val="00BB17D5"/>
    <w:rPr>
      <w:color w:val="605E5C"/>
      <w:shd w:val="clear" w:color="auto" w:fill="E1DFDD"/>
    </w:rPr>
  </w:style>
  <w:style w:type="character" w:customStyle="1" w:styleId="apple-converted-space">
    <w:name w:val="apple-converted-space"/>
    <w:basedOn w:val="DefaultParagraphFont"/>
    <w:rsid w:val="00020457"/>
  </w:style>
  <w:style w:type="character" w:styleId="CommentReference">
    <w:name w:val="annotation reference"/>
    <w:basedOn w:val="DefaultParagraphFont"/>
    <w:semiHidden/>
    <w:unhideWhenUsed/>
    <w:rsid w:val="004A5794"/>
    <w:rPr>
      <w:sz w:val="16"/>
      <w:szCs w:val="16"/>
    </w:rPr>
  </w:style>
  <w:style w:type="paragraph" w:styleId="CommentText">
    <w:name w:val="annotation text"/>
    <w:basedOn w:val="Normal"/>
    <w:link w:val="CommentTextChar"/>
    <w:semiHidden/>
    <w:unhideWhenUsed/>
    <w:rsid w:val="004A5794"/>
    <w:rPr>
      <w:sz w:val="20"/>
      <w:szCs w:val="20"/>
    </w:rPr>
  </w:style>
  <w:style w:type="character" w:customStyle="1" w:styleId="CommentTextChar">
    <w:name w:val="Comment Text Char"/>
    <w:basedOn w:val="DefaultParagraphFont"/>
    <w:link w:val="CommentText"/>
    <w:semiHidden/>
    <w:rsid w:val="004A5794"/>
    <w:rPr>
      <w:rFonts w:asciiTheme="majorHAnsi" w:hAnsiTheme="majorHAnsi"/>
      <w:sz w:val="20"/>
      <w:szCs w:val="20"/>
    </w:rPr>
  </w:style>
  <w:style w:type="paragraph" w:styleId="CommentSubject">
    <w:name w:val="annotation subject"/>
    <w:basedOn w:val="CommentText"/>
    <w:next w:val="CommentText"/>
    <w:link w:val="CommentSubjectChar"/>
    <w:semiHidden/>
    <w:unhideWhenUsed/>
    <w:rsid w:val="004A5794"/>
    <w:rPr>
      <w:b/>
      <w:bCs/>
    </w:rPr>
  </w:style>
  <w:style w:type="character" w:customStyle="1" w:styleId="CommentSubjectChar">
    <w:name w:val="Comment Subject Char"/>
    <w:basedOn w:val="CommentTextChar"/>
    <w:link w:val="CommentSubject"/>
    <w:semiHidden/>
    <w:rsid w:val="004A5794"/>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407">
      <w:bodyDiv w:val="1"/>
      <w:marLeft w:val="0"/>
      <w:marRight w:val="0"/>
      <w:marTop w:val="0"/>
      <w:marBottom w:val="0"/>
      <w:divBdr>
        <w:top w:val="none" w:sz="0" w:space="0" w:color="auto"/>
        <w:left w:val="none" w:sz="0" w:space="0" w:color="auto"/>
        <w:bottom w:val="none" w:sz="0" w:space="0" w:color="auto"/>
        <w:right w:val="none" w:sz="0" w:space="0" w:color="auto"/>
      </w:divBdr>
      <w:divsChild>
        <w:div w:id="1255364037">
          <w:marLeft w:val="0"/>
          <w:marRight w:val="0"/>
          <w:marTop w:val="0"/>
          <w:marBottom w:val="0"/>
          <w:divBdr>
            <w:top w:val="none" w:sz="0" w:space="0" w:color="auto"/>
            <w:left w:val="none" w:sz="0" w:space="0" w:color="auto"/>
            <w:bottom w:val="none" w:sz="0" w:space="0" w:color="auto"/>
            <w:right w:val="none" w:sz="0" w:space="0" w:color="auto"/>
          </w:divBdr>
          <w:divsChild>
            <w:div w:id="818380650">
              <w:marLeft w:val="0"/>
              <w:marRight w:val="0"/>
              <w:marTop w:val="0"/>
              <w:marBottom w:val="0"/>
              <w:divBdr>
                <w:top w:val="none" w:sz="0" w:space="0" w:color="auto"/>
                <w:left w:val="none" w:sz="0" w:space="0" w:color="auto"/>
                <w:bottom w:val="none" w:sz="0" w:space="0" w:color="auto"/>
                <w:right w:val="none" w:sz="0" w:space="0" w:color="auto"/>
              </w:divBdr>
            </w:div>
            <w:div w:id="1055085866">
              <w:marLeft w:val="0"/>
              <w:marRight w:val="0"/>
              <w:marTop w:val="0"/>
              <w:marBottom w:val="0"/>
              <w:divBdr>
                <w:top w:val="none" w:sz="0" w:space="0" w:color="auto"/>
                <w:left w:val="none" w:sz="0" w:space="0" w:color="auto"/>
                <w:bottom w:val="none" w:sz="0" w:space="0" w:color="auto"/>
                <w:right w:val="none" w:sz="0" w:space="0" w:color="auto"/>
              </w:divBdr>
            </w:div>
            <w:div w:id="197185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6065">
      <w:bodyDiv w:val="1"/>
      <w:marLeft w:val="0"/>
      <w:marRight w:val="0"/>
      <w:marTop w:val="0"/>
      <w:marBottom w:val="0"/>
      <w:divBdr>
        <w:top w:val="none" w:sz="0" w:space="0" w:color="auto"/>
        <w:left w:val="none" w:sz="0" w:space="0" w:color="auto"/>
        <w:bottom w:val="none" w:sz="0" w:space="0" w:color="auto"/>
        <w:right w:val="none" w:sz="0" w:space="0" w:color="auto"/>
      </w:divBdr>
    </w:div>
    <w:div w:id="57942678">
      <w:bodyDiv w:val="1"/>
      <w:marLeft w:val="0"/>
      <w:marRight w:val="0"/>
      <w:marTop w:val="0"/>
      <w:marBottom w:val="0"/>
      <w:divBdr>
        <w:top w:val="none" w:sz="0" w:space="0" w:color="auto"/>
        <w:left w:val="none" w:sz="0" w:space="0" w:color="auto"/>
        <w:bottom w:val="none" w:sz="0" w:space="0" w:color="auto"/>
        <w:right w:val="none" w:sz="0" w:space="0" w:color="auto"/>
      </w:divBdr>
    </w:div>
    <w:div w:id="68313001">
      <w:bodyDiv w:val="1"/>
      <w:marLeft w:val="0"/>
      <w:marRight w:val="0"/>
      <w:marTop w:val="0"/>
      <w:marBottom w:val="0"/>
      <w:divBdr>
        <w:top w:val="none" w:sz="0" w:space="0" w:color="auto"/>
        <w:left w:val="none" w:sz="0" w:space="0" w:color="auto"/>
        <w:bottom w:val="none" w:sz="0" w:space="0" w:color="auto"/>
        <w:right w:val="none" w:sz="0" w:space="0" w:color="auto"/>
      </w:divBdr>
    </w:div>
    <w:div w:id="117651320">
      <w:bodyDiv w:val="1"/>
      <w:marLeft w:val="0"/>
      <w:marRight w:val="0"/>
      <w:marTop w:val="0"/>
      <w:marBottom w:val="0"/>
      <w:divBdr>
        <w:top w:val="none" w:sz="0" w:space="0" w:color="auto"/>
        <w:left w:val="none" w:sz="0" w:space="0" w:color="auto"/>
        <w:bottom w:val="none" w:sz="0" w:space="0" w:color="auto"/>
        <w:right w:val="none" w:sz="0" w:space="0" w:color="auto"/>
      </w:divBdr>
    </w:div>
    <w:div w:id="130483240">
      <w:bodyDiv w:val="1"/>
      <w:marLeft w:val="0"/>
      <w:marRight w:val="0"/>
      <w:marTop w:val="0"/>
      <w:marBottom w:val="0"/>
      <w:divBdr>
        <w:top w:val="none" w:sz="0" w:space="0" w:color="auto"/>
        <w:left w:val="none" w:sz="0" w:space="0" w:color="auto"/>
        <w:bottom w:val="none" w:sz="0" w:space="0" w:color="auto"/>
        <w:right w:val="none" w:sz="0" w:space="0" w:color="auto"/>
      </w:divBdr>
    </w:div>
    <w:div w:id="184486769">
      <w:bodyDiv w:val="1"/>
      <w:marLeft w:val="0"/>
      <w:marRight w:val="0"/>
      <w:marTop w:val="0"/>
      <w:marBottom w:val="0"/>
      <w:divBdr>
        <w:top w:val="none" w:sz="0" w:space="0" w:color="auto"/>
        <w:left w:val="none" w:sz="0" w:space="0" w:color="auto"/>
        <w:bottom w:val="none" w:sz="0" w:space="0" w:color="auto"/>
        <w:right w:val="none" w:sz="0" w:space="0" w:color="auto"/>
      </w:divBdr>
    </w:div>
    <w:div w:id="202210809">
      <w:bodyDiv w:val="1"/>
      <w:marLeft w:val="0"/>
      <w:marRight w:val="0"/>
      <w:marTop w:val="0"/>
      <w:marBottom w:val="0"/>
      <w:divBdr>
        <w:top w:val="none" w:sz="0" w:space="0" w:color="auto"/>
        <w:left w:val="none" w:sz="0" w:space="0" w:color="auto"/>
        <w:bottom w:val="none" w:sz="0" w:space="0" w:color="auto"/>
        <w:right w:val="none" w:sz="0" w:space="0" w:color="auto"/>
      </w:divBdr>
    </w:div>
    <w:div w:id="232815194">
      <w:bodyDiv w:val="1"/>
      <w:marLeft w:val="0"/>
      <w:marRight w:val="0"/>
      <w:marTop w:val="0"/>
      <w:marBottom w:val="0"/>
      <w:divBdr>
        <w:top w:val="none" w:sz="0" w:space="0" w:color="auto"/>
        <w:left w:val="none" w:sz="0" w:space="0" w:color="auto"/>
        <w:bottom w:val="none" w:sz="0" w:space="0" w:color="auto"/>
        <w:right w:val="none" w:sz="0" w:space="0" w:color="auto"/>
      </w:divBdr>
    </w:div>
    <w:div w:id="255553990">
      <w:bodyDiv w:val="1"/>
      <w:marLeft w:val="0"/>
      <w:marRight w:val="0"/>
      <w:marTop w:val="0"/>
      <w:marBottom w:val="0"/>
      <w:divBdr>
        <w:top w:val="none" w:sz="0" w:space="0" w:color="auto"/>
        <w:left w:val="none" w:sz="0" w:space="0" w:color="auto"/>
        <w:bottom w:val="none" w:sz="0" w:space="0" w:color="auto"/>
        <w:right w:val="none" w:sz="0" w:space="0" w:color="auto"/>
      </w:divBdr>
    </w:div>
    <w:div w:id="258298684">
      <w:bodyDiv w:val="1"/>
      <w:marLeft w:val="0"/>
      <w:marRight w:val="0"/>
      <w:marTop w:val="0"/>
      <w:marBottom w:val="0"/>
      <w:divBdr>
        <w:top w:val="none" w:sz="0" w:space="0" w:color="auto"/>
        <w:left w:val="none" w:sz="0" w:space="0" w:color="auto"/>
        <w:bottom w:val="none" w:sz="0" w:space="0" w:color="auto"/>
        <w:right w:val="none" w:sz="0" w:space="0" w:color="auto"/>
      </w:divBdr>
    </w:div>
    <w:div w:id="357438180">
      <w:bodyDiv w:val="1"/>
      <w:marLeft w:val="0"/>
      <w:marRight w:val="0"/>
      <w:marTop w:val="0"/>
      <w:marBottom w:val="0"/>
      <w:divBdr>
        <w:top w:val="none" w:sz="0" w:space="0" w:color="auto"/>
        <w:left w:val="none" w:sz="0" w:space="0" w:color="auto"/>
        <w:bottom w:val="none" w:sz="0" w:space="0" w:color="auto"/>
        <w:right w:val="none" w:sz="0" w:space="0" w:color="auto"/>
      </w:divBdr>
    </w:div>
    <w:div w:id="416295472">
      <w:bodyDiv w:val="1"/>
      <w:marLeft w:val="0"/>
      <w:marRight w:val="0"/>
      <w:marTop w:val="0"/>
      <w:marBottom w:val="0"/>
      <w:divBdr>
        <w:top w:val="none" w:sz="0" w:space="0" w:color="auto"/>
        <w:left w:val="none" w:sz="0" w:space="0" w:color="auto"/>
        <w:bottom w:val="none" w:sz="0" w:space="0" w:color="auto"/>
        <w:right w:val="none" w:sz="0" w:space="0" w:color="auto"/>
      </w:divBdr>
    </w:div>
    <w:div w:id="456340850">
      <w:bodyDiv w:val="1"/>
      <w:marLeft w:val="0"/>
      <w:marRight w:val="0"/>
      <w:marTop w:val="0"/>
      <w:marBottom w:val="0"/>
      <w:divBdr>
        <w:top w:val="none" w:sz="0" w:space="0" w:color="auto"/>
        <w:left w:val="none" w:sz="0" w:space="0" w:color="auto"/>
        <w:bottom w:val="none" w:sz="0" w:space="0" w:color="auto"/>
        <w:right w:val="none" w:sz="0" w:space="0" w:color="auto"/>
      </w:divBdr>
    </w:div>
    <w:div w:id="482083326">
      <w:bodyDiv w:val="1"/>
      <w:marLeft w:val="0"/>
      <w:marRight w:val="0"/>
      <w:marTop w:val="0"/>
      <w:marBottom w:val="0"/>
      <w:divBdr>
        <w:top w:val="none" w:sz="0" w:space="0" w:color="auto"/>
        <w:left w:val="none" w:sz="0" w:space="0" w:color="auto"/>
        <w:bottom w:val="none" w:sz="0" w:space="0" w:color="auto"/>
        <w:right w:val="none" w:sz="0" w:space="0" w:color="auto"/>
      </w:divBdr>
    </w:div>
    <w:div w:id="496307035">
      <w:bodyDiv w:val="1"/>
      <w:marLeft w:val="0"/>
      <w:marRight w:val="0"/>
      <w:marTop w:val="0"/>
      <w:marBottom w:val="0"/>
      <w:divBdr>
        <w:top w:val="none" w:sz="0" w:space="0" w:color="auto"/>
        <w:left w:val="none" w:sz="0" w:space="0" w:color="auto"/>
        <w:bottom w:val="none" w:sz="0" w:space="0" w:color="auto"/>
        <w:right w:val="none" w:sz="0" w:space="0" w:color="auto"/>
      </w:divBdr>
    </w:div>
    <w:div w:id="519591309">
      <w:bodyDiv w:val="1"/>
      <w:marLeft w:val="0"/>
      <w:marRight w:val="0"/>
      <w:marTop w:val="0"/>
      <w:marBottom w:val="0"/>
      <w:divBdr>
        <w:top w:val="none" w:sz="0" w:space="0" w:color="auto"/>
        <w:left w:val="none" w:sz="0" w:space="0" w:color="auto"/>
        <w:bottom w:val="none" w:sz="0" w:space="0" w:color="auto"/>
        <w:right w:val="none" w:sz="0" w:space="0" w:color="auto"/>
      </w:divBdr>
    </w:div>
    <w:div w:id="561066279">
      <w:bodyDiv w:val="1"/>
      <w:marLeft w:val="0"/>
      <w:marRight w:val="0"/>
      <w:marTop w:val="0"/>
      <w:marBottom w:val="0"/>
      <w:divBdr>
        <w:top w:val="none" w:sz="0" w:space="0" w:color="auto"/>
        <w:left w:val="none" w:sz="0" w:space="0" w:color="auto"/>
        <w:bottom w:val="none" w:sz="0" w:space="0" w:color="auto"/>
        <w:right w:val="none" w:sz="0" w:space="0" w:color="auto"/>
      </w:divBdr>
      <w:divsChild>
        <w:div w:id="645009817">
          <w:marLeft w:val="0"/>
          <w:marRight w:val="0"/>
          <w:marTop w:val="0"/>
          <w:marBottom w:val="0"/>
          <w:divBdr>
            <w:top w:val="none" w:sz="0" w:space="0" w:color="auto"/>
            <w:left w:val="none" w:sz="0" w:space="0" w:color="auto"/>
            <w:bottom w:val="none" w:sz="0" w:space="0" w:color="auto"/>
            <w:right w:val="none" w:sz="0" w:space="0" w:color="auto"/>
          </w:divBdr>
          <w:divsChild>
            <w:div w:id="250896101">
              <w:marLeft w:val="0"/>
              <w:marRight w:val="0"/>
              <w:marTop w:val="0"/>
              <w:marBottom w:val="0"/>
              <w:divBdr>
                <w:top w:val="none" w:sz="0" w:space="0" w:color="auto"/>
                <w:left w:val="none" w:sz="0" w:space="0" w:color="auto"/>
                <w:bottom w:val="none" w:sz="0" w:space="0" w:color="auto"/>
                <w:right w:val="none" w:sz="0" w:space="0" w:color="auto"/>
              </w:divBdr>
            </w:div>
            <w:div w:id="267781442">
              <w:marLeft w:val="0"/>
              <w:marRight w:val="0"/>
              <w:marTop w:val="0"/>
              <w:marBottom w:val="0"/>
              <w:divBdr>
                <w:top w:val="none" w:sz="0" w:space="0" w:color="auto"/>
                <w:left w:val="none" w:sz="0" w:space="0" w:color="auto"/>
                <w:bottom w:val="none" w:sz="0" w:space="0" w:color="auto"/>
                <w:right w:val="none" w:sz="0" w:space="0" w:color="auto"/>
              </w:divBdr>
            </w:div>
            <w:div w:id="353963045">
              <w:marLeft w:val="0"/>
              <w:marRight w:val="0"/>
              <w:marTop w:val="0"/>
              <w:marBottom w:val="0"/>
              <w:divBdr>
                <w:top w:val="none" w:sz="0" w:space="0" w:color="auto"/>
                <w:left w:val="none" w:sz="0" w:space="0" w:color="auto"/>
                <w:bottom w:val="none" w:sz="0" w:space="0" w:color="auto"/>
                <w:right w:val="none" w:sz="0" w:space="0" w:color="auto"/>
              </w:divBdr>
            </w:div>
            <w:div w:id="663702605">
              <w:marLeft w:val="0"/>
              <w:marRight w:val="0"/>
              <w:marTop w:val="0"/>
              <w:marBottom w:val="0"/>
              <w:divBdr>
                <w:top w:val="none" w:sz="0" w:space="0" w:color="auto"/>
                <w:left w:val="none" w:sz="0" w:space="0" w:color="auto"/>
                <w:bottom w:val="none" w:sz="0" w:space="0" w:color="auto"/>
                <w:right w:val="none" w:sz="0" w:space="0" w:color="auto"/>
              </w:divBdr>
            </w:div>
            <w:div w:id="1078289959">
              <w:marLeft w:val="0"/>
              <w:marRight w:val="0"/>
              <w:marTop w:val="0"/>
              <w:marBottom w:val="0"/>
              <w:divBdr>
                <w:top w:val="none" w:sz="0" w:space="0" w:color="auto"/>
                <w:left w:val="none" w:sz="0" w:space="0" w:color="auto"/>
                <w:bottom w:val="none" w:sz="0" w:space="0" w:color="auto"/>
                <w:right w:val="none" w:sz="0" w:space="0" w:color="auto"/>
              </w:divBdr>
            </w:div>
            <w:div w:id="1192379462">
              <w:marLeft w:val="0"/>
              <w:marRight w:val="0"/>
              <w:marTop w:val="0"/>
              <w:marBottom w:val="0"/>
              <w:divBdr>
                <w:top w:val="none" w:sz="0" w:space="0" w:color="auto"/>
                <w:left w:val="none" w:sz="0" w:space="0" w:color="auto"/>
                <w:bottom w:val="none" w:sz="0" w:space="0" w:color="auto"/>
                <w:right w:val="none" w:sz="0" w:space="0" w:color="auto"/>
              </w:divBdr>
            </w:div>
            <w:div w:id="171943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6969">
      <w:bodyDiv w:val="1"/>
      <w:marLeft w:val="0"/>
      <w:marRight w:val="0"/>
      <w:marTop w:val="0"/>
      <w:marBottom w:val="0"/>
      <w:divBdr>
        <w:top w:val="none" w:sz="0" w:space="0" w:color="auto"/>
        <w:left w:val="none" w:sz="0" w:space="0" w:color="auto"/>
        <w:bottom w:val="none" w:sz="0" w:space="0" w:color="auto"/>
        <w:right w:val="none" w:sz="0" w:space="0" w:color="auto"/>
      </w:divBdr>
      <w:divsChild>
        <w:div w:id="403918855">
          <w:marLeft w:val="0"/>
          <w:marRight w:val="0"/>
          <w:marTop w:val="0"/>
          <w:marBottom w:val="0"/>
          <w:divBdr>
            <w:top w:val="none" w:sz="0" w:space="0" w:color="auto"/>
            <w:left w:val="none" w:sz="0" w:space="0" w:color="auto"/>
            <w:bottom w:val="none" w:sz="0" w:space="0" w:color="auto"/>
            <w:right w:val="none" w:sz="0" w:space="0" w:color="auto"/>
          </w:divBdr>
        </w:div>
        <w:div w:id="514661105">
          <w:marLeft w:val="0"/>
          <w:marRight w:val="0"/>
          <w:marTop w:val="0"/>
          <w:marBottom w:val="0"/>
          <w:divBdr>
            <w:top w:val="none" w:sz="0" w:space="0" w:color="auto"/>
            <w:left w:val="none" w:sz="0" w:space="0" w:color="auto"/>
            <w:bottom w:val="none" w:sz="0" w:space="0" w:color="auto"/>
            <w:right w:val="none" w:sz="0" w:space="0" w:color="auto"/>
          </w:divBdr>
          <w:divsChild>
            <w:div w:id="803088074">
              <w:marLeft w:val="0"/>
              <w:marRight w:val="0"/>
              <w:marTop w:val="0"/>
              <w:marBottom w:val="0"/>
              <w:divBdr>
                <w:top w:val="none" w:sz="0" w:space="0" w:color="auto"/>
                <w:left w:val="none" w:sz="0" w:space="0" w:color="auto"/>
                <w:bottom w:val="none" w:sz="0" w:space="0" w:color="auto"/>
                <w:right w:val="none" w:sz="0" w:space="0" w:color="auto"/>
              </w:divBdr>
            </w:div>
          </w:divsChild>
        </w:div>
        <w:div w:id="899052480">
          <w:marLeft w:val="0"/>
          <w:marRight w:val="0"/>
          <w:marTop w:val="0"/>
          <w:marBottom w:val="0"/>
          <w:divBdr>
            <w:top w:val="none" w:sz="0" w:space="0" w:color="auto"/>
            <w:left w:val="none" w:sz="0" w:space="0" w:color="auto"/>
            <w:bottom w:val="none" w:sz="0" w:space="0" w:color="auto"/>
            <w:right w:val="none" w:sz="0" w:space="0" w:color="auto"/>
          </w:divBdr>
        </w:div>
      </w:divsChild>
    </w:div>
    <w:div w:id="637103366">
      <w:bodyDiv w:val="1"/>
      <w:marLeft w:val="0"/>
      <w:marRight w:val="0"/>
      <w:marTop w:val="0"/>
      <w:marBottom w:val="0"/>
      <w:divBdr>
        <w:top w:val="none" w:sz="0" w:space="0" w:color="auto"/>
        <w:left w:val="none" w:sz="0" w:space="0" w:color="auto"/>
        <w:bottom w:val="none" w:sz="0" w:space="0" w:color="auto"/>
        <w:right w:val="none" w:sz="0" w:space="0" w:color="auto"/>
      </w:divBdr>
    </w:div>
    <w:div w:id="658339414">
      <w:bodyDiv w:val="1"/>
      <w:marLeft w:val="0"/>
      <w:marRight w:val="0"/>
      <w:marTop w:val="0"/>
      <w:marBottom w:val="0"/>
      <w:divBdr>
        <w:top w:val="none" w:sz="0" w:space="0" w:color="auto"/>
        <w:left w:val="none" w:sz="0" w:space="0" w:color="auto"/>
        <w:bottom w:val="none" w:sz="0" w:space="0" w:color="auto"/>
        <w:right w:val="none" w:sz="0" w:space="0" w:color="auto"/>
      </w:divBdr>
    </w:div>
    <w:div w:id="778572902">
      <w:bodyDiv w:val="1"/>
      <w:marLeft w:val="0"/>
      <w:marRight w:val="0"/>
      <w:marTop w:val="0"/>
      <w:marBottom w:val="0"/>
      <w:divBdr>
        <w:top w:val="none" w:sz="0" w:space="0" w:color="auto"/>
        <w:left w:val="none" w:sz="0" w:space="0" w:color="auto"/>
        <w:bottom w:val="none" w:sz="0" w:space="0" w:color="auto"/>
        <w:right w:val="none" w:sz="0" w:space="0" w:color="auto"/>
      </w:divBdr>
    </w:div>
    <w:div w:id="797721124">
      <w:bodyDiv w:val="1"/>
      <w:marLeft w:val="0"/>
      <w:marRight w:val="0"/>
      <w:marTop w:val="0"/>
      <w:marBottom w:val="0"/>
      <w:divBdr>
        <w:top w:val="none" w:sz="0" w:space="0" w:color="auto"/>
        <w:left w:val="none" w:sz="0" w:space="0" w:color="auto"/>
        <w:bottom w:val="none" w:sz="0" w:space="0" w:color="auto"/>
        <w:right w:val="none" w:sz="0" w:space="0" w:color="auto"/>
      </w:divBdr>
    </w:div>
    <w:div w:id="842937435">
      <w:bodyDiv w:val="1"/>
      <w:marLeft w:val="0"/>
      <w:marRight w:val="0"/>
      <w:marTop w:val="0"/>
      <w:marBottom w:val="0"/>
      <w:divBdr>
        <w:top w:val="none" w:sz="0" w:space="0" w:color="auto"/>
        <w:left w:val="none" w:sz="0" w:space="0" w:color="auto"/>
        <w:bottom w:val="none" w:sz="0" w:space="0" w:color="auto"/>
        <w:right w:val="none" w:sz="0" w:space="0" w:color="auto"/>
      </w:divBdr>
    </w:div>
    <w:div w:id="892548644">
      <w:bodyDiv w:val="1"/>
      <w:marLeft w:val="0"/>
      <w:marRight w:val="0"/>
      <w:marTop w:val="0"/>
      <w:marBottom w:val="0"/>
      <w:divBdr>
        <w:top w:val="none" w:sz="0" w:space="0" w:color="auto"/>
        <w:left w:val="none" w:sz="0" w:space="0" w:color="auto"/>
        <w:bottom w:val="none" w:sz="0" w:space="0" w:color="auto"/>
        <w:right w:val="none" w:sz="0" w:space="0" w:color="auto"/>
      </w:divBdr>
    </w:div>
    <w:div w:id="914121672">
      <w:bodyDiv w:val="1"/>
      <w:marLeft w:val="0"/>
      <w:marRight w:val="0"/>
      <w:marTop w:val="0"/>
      <w:marBottom w:val="0"/>
      <w:divBdr>
        <w:top w:val="none" w:sz="0" w:space="0" w:color="auto"/>
        <w:left w:val="none" w:sz="0" w:space="0" w:color="auto"/>
        <w:bottom w:val="none" w:sz="0" w:space="0" w:color="auto"/>
        <w:right w:val="none" w:sz="0" w:space="0" w:color="auto"/>
      </w:divBdr>
    </w:div>
    <w:div w:id="944734182">
      <w:bodyDiv w:val="1"/>
      <w:marLeft w:val="0"/>
      <w:marRight w:val="0"/>
      <w:marTop w:val="0"/>
      <w:marBottom w:val="0"/>
      <w:divBdr>
        <w:top w:val="none" w:sz="0" w:space="0" w:color="auto"/>
        <w:left w:val="none" w:sz="0" w:space="0" w:color="auto"/>
        <w:bottom w:val="none" w:sz="0" w:space="0" w:color="auto"/>
        <w:right w:val="none" w:sz="0" w:space="0" w:color="auto"/>
      </w:divBdr>
      <w:divsChild>
        <w:div w:id="1525053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3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8647">
      <w:bodyDiv w:val="1"/>
      <w:marLeft w:val="0"/>
      <w:marRight w:val="0"/>
      <w:marTop w:val="0"/>
      <w:marBottom w:val="0"/>
      <w:divBdr>
        <w:top w:val="none" w:sz="0" w:space="0" w:color="auto"/>
        <w:left w:val="none" w:sz="0" w:space="0" w:color="auto"/>
        <w:bottom w:val="none" w:sz="0" w:space="0" w:color="auto"/>
        <w:right w:val="none" w:sz="0" w:space="0" w:color="auto"/>
      </w:divBdr>
      <w:divsChild>
        <w:div w:id="1711879757">
          <w:marLeft w:val="0"/>
          <w:marRight w:val="0"/>
          <w:marTop w:val="0"/>
          <w:marBottom w:val="0"/>
          <w:divBdr>
            <w:top w:val="none" w:sz="0" w:space="0" w:color="auto"/>
            <w:left w:val="none" w:sz="0" w:space="0" w:color="auto"/>
            <w:bottom w:val="none" w:sz="0" w:space="0" w:color="auto"/>
            <w:right w:val="none" w:sz="0" w:space="0" w:color="auto"/>
          </w:divBdr>
          <w:divsChild>
            <w:div w:id="66004126">
              <w:marLeft w:val="0"/>
              <w:marRight w:val="0"/>
              <w:marTop w:val="0"/>
              <w:marBottom w:val="0"/>
              <w:divBdr>
                <w:top w:val="none" w:sz="0" w:space="0" w:color="auto"/>
                <w:left w:val="none" w:sz="0" w:space="0" w:color="auto"/>
                <w:bottom w:val="none" w:sz="0" w:space="0" w:color="auto"/>
                <w:right w:val="none" w:sz="0" w:space="0" w:color="auto"/>
              </w:divBdr>
            </w:div>
            <w:div w:id="848062883">
              <w:marLeft w:val="0"/>
              <w:marRight w:val="0"/>
              <w:marTop w:val="0"/>
              <w:marBottom w:val="0"/>
              <w:divBdr>
                <w:top w:val="none" w:sz="0" w:space="0" w:color="auto"/>
                <w:left w:val="none" w:sz="0" w:space="0" w:color="auto"/>
                <w:bottom w:val="none" w:sz="0" w:space="0" w:color="auto"/>
                <w:right w:val="none" w:sz="0" w:space="0" w:color="auto"/>
              </w:divBdr>
            </w:div>
            <w:div w:id="868176448">
              <w:marLeft w:val="0"/>
              <w:marRight w:val="0"/>
              <w:marTop w:val="0"/>
              <w:marBottom w:val="0"/>
              <w:divBdr>
                <w:top w:val="none" w:sz="0" w:space="0" w:color="auto"/>
                <w:left w:val="none" w:sz="0" w:space="0" w:color="auto"/>
                <w:bottom w:val="none" w:sz="0" w:space="0" w:color="auto"/>
                <w:right w:val="none" w:sz="0" w:space="0" w:color="auto"/>
              </w:divBdr>
            </w:div>
            <w:div w:id="984435676">
              <w:marLeft w:val="0"/>
              <w:marRight w:val="0"/>
              <w:marTop w:val="0"/>
              <w:marBottom w:val="0"/>
              <w:divBdr>
                <w:top w:val="none" w:sz="0" w:space="0" w:color="auto"/>
                <w:left w:val="none" w:sz="0" w:space="0" w:color="auto"/>
                <w:bottom w:val="none" w:sz="0" w:space="0" w:color="auto"/>
                <w:right w:val="none" w:sz="0" w:space="0" w:color="auto"/>
              </w:divBdr>
            </w:div>
            <w:div w:id="1460874208">
              <w:marLeft w:val="0"/>
              <w:marRight w:val="0"/>
              <w:marTop w:val="0"/>
              <w:marBottom w:val="0"/>
              <w:divBdr>
                <w:top w:val="none" w:sz="0" w:space="0" w:color="auto"/>
                <w:left w:val="none" w:sz="0" w:space="0" w:color="auto"/>
                <w:bottom w:val="none" w:sz="0" w:space="0" w:color="auto"/>
                <w:right w:val="none" w:sz="0" w:space="0" w:color="auto"/>
              </w:divBdr>
            </w:div>
            <w:div w:id="1686591783">
              <w:marLeft w:val="0"/>
              <w:marRight w:val="0"/>
              <w:marTop w:val="0"/>
              <w:marBottom w:val="0"/>
              <w:divBdr>
                <w:top w:val="none" w:sz="0" w:space="0" w:color="auto"/>
                <w:left w:val="none" w:sz="0" w:space="0" w:color="auto"/>
                <w:bottom w:val="none" w:sz="0" w:space="0" w:color="auto"/>
                <w:right w:val="none" w:sz="0" w:space="0" w:color="auto"/>
              </w:divBdr>
            </w:div>
            <w:div w:id="19052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8815">
      <w:bodyDiv w:val="1"/>
      <w:marLeft w:val="0"/>
      <w:marRight w:val="0"/>
      <w:marTop w:val="0"/>
      <w:marBottom w:val="0"/>
      <w:divBdr>
        <w:top w:val="none" w:sz="0" w:space="0" w:color="auto"/>
        <w:left w:val="none" w:sz="0" w:space="0" w:color="auto"/>
        <w:bottom w:val="none" w:sz="0" w:space="0" w:color="auto"/>
        <w:right w:val="none" w:sz="0" w:space="0" w:color="auto"/>
      </w:divBdr>
    </w:div>
    <w:div w:id="1057508190">
      <w:bodyDiv w:val="1"/>
      <w:marLeft w:val="0"/>
      <w:marRight w:val="0"/>
      <w:marTop w:val="0"/>
      <w:marBottom w:val="0"/>
      <w:divBdr>
        <w:top w:val="none" w:sz="0" w:space="0" w:color="auto"/>
        <w:left w:val="none" w:sz="0" w:space="0" w:color="auto"/>
        <w:bottom w:val="none" w:sz="0" w:space="0" w:color="auto"/>
        <w:right w:val="none" w:sz="0" w:space="0" w:color="auto"/>
      </w:divBdr>
    </w:div>
    <w:div w:id="1075514020">
      <w:bodyDiv w:val="1"/>
      <w:marLeft w:val="0"/>
      <w:marRight w:val="0"/>
      <w:marTop w:val="0"/>
      <w:marBottom w:val="0"/>
      <w:divBdr>
        <w:top w:val="none" w:sz="0" w:space="0" w:color="auto"/>
        <w:left w:val="none" w:sz="0" w:space="0" w:color="auto"/>
        <w:bottom w:val="none" w:sz="0" w:space="0" w:color="auto"/>
        <w:right w:val="none" w:sz="0" w:space="0" w:color="auto"/>
      </w:divBdr>
    </w:div>
    <w:div w:id="1091507900">
      <w:bodyDiv w:val="1"/>
      <w:marLeft w:val="0"/>
      <w:marRight w:val="0"/>
      <w:marTop w:val="0"/>
      <w:marBottom w:val="0"/>
      <w:divBdr>
        <w:top w:val="none" w:sz="0" w:space="0" w:color="auto"/>
        <w:left w:val="none" w:sz="0" w:space="0" w:color="auto"/>
        <w:bottom w:val="none" w:sz="0" w:space="0" w:color="auto"/>
        <w:right w:val="none" w:sz="0" w:space="0" w:color="auto"/>
      </w:divBdr>
    </w:div>
    <w:div w:id="1102723680">
      <w:bodyDiv w:val="1"/>
      <w:marLeft w:val="0"/>
      <w:marRight w:val="0"/>
      <w:marTop w:val="0"/>
      <w:marBottom w:val="0"/>
      <w:divBdr>
        <w:top w:val="none" w:sz="0" w:space="0" w:color="auto"/>
        <w:left w:val="none" w:sz="0" w:space="0" w:color="auto"/>
        <w:bottom w:val="none" w:sz="0" w:space="0" w:color="auto"/>
        <w:right w:val="none" w:sz="0" w:space="0" w:color="auto"/>
      </w:divBdr>
      <w:divsChild>
        <w:div w:id="1507087971">
          <w:marLeft w:val="0"/>
          <w:marRight w:val="0"/>
          <w:marTop w:val="0"/>
          <w:marBottom w:val="0"/>
          <w:divBdr>
            <w:top w:val="none" w:sz="0" w:space="0" w:color="auto"/>
            <w:left w:val="none" w:sz="0" w:space="0" w:color="auto"/>
            <w:bottom w:val="none" w:sz="0" w:space="0" w:color="auto"/>
            <w:right w:val="none" w:sz="0" w:space="0" w:color="auto"/>
          </w:divBdr>
          <w:divsChild>
            <w:div w:id="45107881">
              <w:marLeft w:val="0"/>
              <w:marRight w:val="0"/>
              <w:marTop w:val="0"/>
              <w:marBottom w:val="0"/>
              <w:divBdr>
                <w:top w:val="none" w:sz="0" w:space="0" w:color="auto"/>
                <w:left w:val="none" w:sz="0" w:space="0" w:color="auto"/>
                <w:bottom w:val="none" w:sz="0" w:space="0" w:color="auto"/>
                <w:right w:val="none" w:sz="0" w:space="0" w:color="auto"/>
              </w:divBdr>
            </w:div>
            <w:div w:id="652373757">
              <w:marLeft w:val="0"/>
              <w:marRight w:val="0"/>
              <w:marTop w:val="0"/>
              <w:marBottom w:val="0"/>
              <w:divBdr>
                <w:top w:val="none" w:sz="0" w:space="0" w:color="auto"/>
                <w:left w:val="none" w:sz="0" w:space="0" w:color="auto"/>
                <w:bottom w:val="none" w:sz="0" w:space="0" w:color="auto"/>
                <w:right w:val="none" w:sz="0" w:space="0" w:color="auto"/>
              </w:divBdr>
            </w:div>
            <w:div w:id="185063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093">
      <w:bodyDiv w:val="1"/>
      <w:marLeft w:val="0"/>
      <w:marRight w:val="0"/>
      <w:marTop w:val="0"/>
      <w:marBottom w:val="0"/>
      <w:divBdr>
        <w:top w:val="none" w:sz="0" w:space="0" w:color="auto"/>
        <w:left w:val="none" w:sz="0" w:space="0" w:color="auto"/>
        <w:bottom w:val="none" w:sz="0" w:space="0" w:color="auto"/>
        <w:right w:val="none" w:sz="0" w:space="0" w:color="auto"/>
      </w:divBdr>
    </w:div>
    <w:div w:id="1144270919">
      <w:bodyDiv w:val="1"/>
      <w:marLeft w:val="0"/>
      <w:marRight w:val="0"/>
      <w:marTop w:val="0"/>
      <w:marBottom w:val="0"/>
      <w:divBdr>
        <w:top w:val="none" w:sz="0" w:space="0" w:color="auto"/>
        <w:left w:val="none" w:sz="0" w:space="0" w:color="auto"/>
        <w:bottom w:val="none" w:sz="0" w:space="0" w:color="auto"/>
        <w:right w:val="none" w:sz="0" w:space="0" w:color="auto"/>
      </w:divBdr>
    </w:div>
    <w:div w:id="1147674447">
      <w:bodyDiv w:val="1"/>
      <w:marLeft w:val="0"/>
      <w:marRight w:val="0"/>
      <w:marTop w:val="0"/>
      <w:marBottom w:val="0"/>
      <w:divBdr>
        <w:top w:val="none" w:sz="0" w:space="0" w:color="auto"/>
        <w:left w:val="none" w:sz="0" w:space="0" w:color="auto"/>
        <w:bottom w:val="none" w:sz="0" w:space="0" w:color="auto"/>
        <w:right w:val="none" w:sz="0" w:space="0" w:color="auto"/>
      </w:divBdr>
    </w:div>
    <w:div w:id="1164584205">
      <w:bodyDiv w:val="1"/>
      <w:marLeft w:val="0"/>
      <w:marRight w:val="0"/>
      <w:marTop w:val="0"/>
      <w:marBottom w:val="0"/>
      <w:divBdr>
        <w:top w:val="none" w:sz="0" w:space="0" w:color="auto"/>
        <w:left w:val="none" w:sz="0" w:space="0" w:color="auto"/>
        <w:bottom w:val="none" w:sz="0" w:space="0" w:color="auto"/>
        <w:right w:val="none" w:sz="0" w:space="0" w:color="auto"/>
      </w:divBdr>
    </w:div>
    <w:div w:id="1191992192">
      <w:bodyDiv w:val="1"/>
      <w:marLeft w:val="0"/>
      <w:marRight w:val="0"/>
      <w:marTop w:val="0"/>
      <w:marBottom w:val="0"/>
      <w:divBdr>
        <w:top w:val="none" w:sz="0" w:space="0" w:color="auto"/>
        <w:left w:val="none" w:sz="0" w:space="0" w:color="auto"/>
        <w:bottom w:val="none" w:sz="0" w:space="0" w:color="auto"/>
        <w:right w:val="none" w:sz="0" w:space="0" w:color="auto"/>
      </w:divBdr>
    </w:div>
    <w:div w:id="1196769659">
      <w:bodyDiv w:val="1"/>
      <w:marLeft w:val="0"/>
      <w:marRight w:val="0"/>
      <w:marTop w:val="0"/>
      <w:marBottom w:val="0"/>
      <w:divBdr>
        <w:top w:val="none" w:sz="0" w:space="0" w:color="auto"/>
        <w:left w:val="none" w:sz="0" w:space="0" w:color="auto"/>
        <w:bottom w:val="none" w:sz="0" w:space="0" w:color="auto"/>
        <w:right w:val="none" w:sz="0" w:space="0" w:color="auto"/>
      </w:divBdr>
    </w:div>
    <w:div w:id="1196843023">
      <w:bodyDiv w:val="1"/>
      <w:marLeft w:val="0"/>
      <w:marRight w:val="0"/>
      <w:marTop w:val="0"/>
      <w:marBottom w:val="0"/>
      <w:divBdr>
        <w:top w:val="none" w:sz="0" w:space="0" w:color="auto"/>
        <w:left w:val="none" w:sz="0" w:space="0" w:color="auto"/>
        <w:bottom w:val="none" w:sz="0" w:space="0" w:color="auto"/>
        <w:right w:val="none" w:sz="0" w:space="0" w:color="auto"/>
      </w:divBdr>
    </w:div>
    <w:div w:id="1206023992">
      <w:bodyDiv w:val="1"/>
      <w:marLeft w:val="0"/>
      <w:marRight w:val="0"/>
      <w:marTop w:val="0"/>
      <w:marBottom w:val="0"/>
      <w:divBdr>
        <w:top w:val="none" w:sz="0" w:space="0" w:color="auto"/>
        <w:left w:val="none" w:sz="0" w:space="0" w:color="auto"/>
        <w:bottom w:val="none" w:sz="0" w:space="0" w:color="auto"/>
        <w:right w:val="none" w:sz="0" w:space="0" w:color="auto"/>
      </w:divBdr>
    </w:div>
    <w:div w:id="1237933802">
      <w:bodyDiv w:val="1"/>
      <w:marLeft w:val="0"/>
      <w:marRight w:val="0"/>
      <w:marTop w:val="0"/>
      <w:marBottom w:val="0"/>
      <w:divBdr>
        <w:top w:val="none" w:sz="0" w:space="0" w:color="auto"/>
        <w:left w:val="none" w:sz="0" w:space="0" w:color="auto"/>
        <w:bottom w:val="none" w:sz="0" w:space="0" w:color="auto"/>
        <w:right w:val="none" w:sz="0" w:space="0" w:color="auto"/>
      </w:divBdr>
    </w:div>
    <w:div w:id="1246842833">
      <w:bodyDiv w:val="1"/>
      <w:marLeft w:val="0"/>
      <w:marRight w:val="0"/>
      <w:marTop w:val="0"/>
      <w:marBottom w:val="0"/>
      <w:divBdr>
        <w:top w:val="none" w:sz="0" w:space="0" w:color="auto"/>
        <w:left w:val="none" w:sz="0" w:space="0" w:color="auto"/>
        <w:bottom w:val="none" w:sz="0" w:space="0" w:color="auto"/>
        <w:right w:val="none" w:sz="0" w:space="0" w:color="auto"/>
      </w:divBdr>
    </w:div>
    <w:div w:id="1276135355">
      <w:bodyDiv w:val="1"/>
      <w:marLeft w:val="0"/>
      <w:marRight w:val="0"/>
      <w:marTop w:val="0"/>
      <w:marBottom w:val="0"/>
      <w:divBdr>
        <w:top w:val="none" w:sz="0" w:space="0" w:color="auto"/>
        <w:left w:val="none" w:sz="0" w:space="0" w:color="auto"/>
        <w:bottom w:val="none" w:sz="0" w:space="0" w:color="auto"/>
        <w:right w:val="none" w:sz="0" w:space="0" w:color="auto"/>
      </w:divBdr>
    </w:div>
    <w:div w:id="1379165432">
      <w:bodyDiv w:val="1"/>
      <w:marLeft w:val="0"/>
      <w:marRight w:val="0"/>
      <w:marTop w:val="0"/>
      <w:marBottom w:val="0"/>
      <w:divBdr>
        <w:top w:val="none" w:sz="0" w:space="0" w:color="auto"/>
        <w:left w:val="none" w:sz="0" w:space="0" w:color="auto"/>
        <w:bottom w:val="none" w:sz="0" w:space="0" w:color="auto"/>
        <w:right w:val="none" w:sz="0" w:space="0" w:color="auto"/>
      </w:divBdr>
    </w:div>
    <w:div w:id="1474714003">
      <w:bodyDiv w:val="1"/>
      <w:marLeft w:val="0"/>
      <w:marRight w:val="0"/>
      <w:marTop w:val="0"/>
      <w:marBottom w:val="0"/>
      <w:divBdr>
        <w:top w:val="none" w:sz="0" w:space="0" w:color="auto"/>
        <w:left w:val="none" w:sz="0" w:space="0" w:color="auto"/>
        <w:bottom w:val="none" w:sz="0" w:space="0" w:color="auto"/>
        <w:right w:val="none" w:sz="0" w:space="0" w:color="auto"/>
      </w:divBdr>
    </w:div>
    <w:div w:id="1514109219">
      <w:bodyDiv w:val="1"/>
      <w:marLeft w:val="0"/>
      <w:marRight w:val="0"/>
      <w:marTop w:val="0"/>
      <w:marBottom w:val="0"/>
      <w:divBdr>
        <w:top w:val="none" w:sz="0" w:space="0" w:color="auto"/>
        <w:left w:val="none" w:sz="0" w:space="0" w:color="auto"/>
        <w:bottom w:val="none" w:sz="0" w:space="0" w:color="auto"/>
        <w:right w:val="none" w:sz="0" w:space="0" w:color="auto"/>
      </w:divBdr>
    </w:div>
    <w:div w:id="1530559075">
      <w:bodyDiv w:val="1"/>
      <w:marLeft w:val="0"/>
      <w:marRight w:val="0"/>
      <w:marTop w:val="0"/>
      <w:marBottom w:val="0"/>
      <w:divBdr>
        <w:top w:val="none" w:sz="0" w:space="0" w:color="auto"/>
        <w:left w:val="none" w:sz="0" w:space="0" w:color="auto"/>
        <w:bottom w:val="none" w:sz="0" w:space="0" w:color="auto"/>
        <w:right w:val="none" w:sz="0" w:space="0" w:color="auto"/>
      </w:divBdr>
    </w:div>
    <w:div w:id="1612276338">
      <w:bodyDiv w:val="1"/>
      <w:marLeft w:val="0"/>
      <w:marRight w:val="0"/>
      <w:marTop w:val="0"/>
      <w:marBottom w:val="0"/>
      <w:divBdr>
        <w:top w:val="none" w:sz="0" w:space="0" w:color="auto"/>
        <w:left w:val="none" w:sz="0" w:space="0" w:color="auto"/>
        <w:bottom w:val="none" w:sz="0" w:space="0" w:color="auto"/>
        <w:right w:val="none" w:sz="0" w:space="0" w:color="auto"/>
      </w:divBdr>
    </w:div>
    <w:div w:id="1629823202">
      <w:bodyDiv w:val="1"/>
      <w:marLeft w:val="0"/>
      <w:marRight w:val="0"/>
      <w:marTop w:val="0"/>
      <w:marBottom w:val="0"/>
      <w:divBdr>
        <w:top w:val="none" w:sz="0" w:space="0" w:color="auto"/>
        <w:left w:val="none" w:sz="0" w:space="0" w:color="auto"/>
        <w:bottom w:val="none" w:sz="0" w:space="0" w:color="auto"/>
        <w:right w:val="none" w:sz="0" w:space="0" w:color="auto"/>
      </w:divBdr>
    </w:div>
    <w:div w:id="1630550330">
      <w:bodyDiv w:val="1"/>
      <w:marLeft w:val="0"/>
      <w:marRight w:val="0"/>
      <w:marTop w:val="0"/>
      <w:marBottom w:val="0"/>
      <w:divBdr>
        <w:top w:val="none" w:sz="0" w:space="0" w:color="auto"/>
        <w:left w:val="none" w:sz="0" w:space="0" w:color="auto"/>
        <w:bottom w:val="none" w:sz="0" w:space="0" w:color="auto"/>
        <w:right w:val="none" w:sz="0" w:space="0" w:color="auto"/>
      </w:divBdr>
      <w:divsChild>
        <w:div w:id="357901517">
          <w:marLeft w:val="3825"/>
          <w:marRight w:val="450"/>
          <w:marTop w:val="390"/>
          <w:marBottom w:val="0"/>
          <w:divBdr>
            <w:top w:val="none" w:sz="0" w:space="0" w:color="auto"/>
            <w:left w:val="none" w:sz="0" w:space="0" w:color="auto"/>
            <w:bottom w:val="none" w:sz="0" w:space="0" w:color="auto"/>
            <w:right w:val="none" w:sz="0" w:space="0" w:color="auto"/>
          </w:divBdr>
          <w:divsChild>
            <w:div w:id="10504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8658">
      <w:bodyDiv w:val="1"/>
      <w:marLeft w:val="0"/>
      <w:marRight w:val="0"/>
      <w:marTop w:val="0"/>
      <w:marBottom w:val="0"/>
      <w:divBdr>
        <w:top w:val="none" w:sz="0" w:space="0" w:color="auto"/>
        <w:left w:val="none" w:sz="0" w:space="0" w:color="auto"/>
        <w:bottom w:val="none" w:sz="0" w:space="0" w:color="auto"/>
        <w:right w:val="none" w:sz="0" w:space="0" w:color="auto"/>
      </w:divBdr>
    </w:div>
    <w:div w:id="1678000937">
      <w:bodyDiv w:val="1"/>
      <w:marLeft w:val="0"/>
      <w:marRight w:val="0"/>
      <w:marTop w:val="0"/>
      <w:marBottom w:val="0"/>
      <w:divBdr>
        <w:top w:val="none" w:sz="0" w:space="0" w:color="auto"/>
        <w:left w:val="none" w:sz="0" w:space="0" w:color="auto"/>
        <w:bottom w:val="none" w:sz="0" w:space="0" w:color="auto"/>
        <w:right w:val="none" w:sz="0" w:space="0" w:color="auto"/>
      </w:divBdr>
    </w:div>
    <w:div w:id="1678388739">
      <w:bodyDiv w:val="1"/>
      <w:marLeft w:val="0"/>
      <w:marRight w:val="0"/>
      <w:marTop w:val="0"/>
      <w:marBottom w:val="0"/>
      <w:divBdr>
        <w:top w:val="none" w:sz="0" w:space="0" w:color="auto"/>
        <w:left w:val="none" w:sz="0" w:space="0" w:color="auto"/>
        <w:bottom w:val="none" w:sz="0" w:space="0" w:color="auto"/>
        <w:right w:val="none" w:sz="0" w:space="0" w:color="auto"/>
      </w:divBdr>
      <w:divsChild>
        <w:div w:id="65722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99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1801">
      <w:bodyDiv w:val="1"/>
      <w:marLeft w:val="0"/>
      <w:marRight w:val="0"/>
      <w:marTop w:val="0"/>
      <w:marBottom w:val="0"/>
      <w:divBdr>
        <w:top w:val="none" w:sz="0" w:space="0" w:color="auto"/>
        <w:left w:val="none" w:sz="0" w:space="0" w:color="auto"/>
        <w:bottom w:val="none" w:sz="0" w:space="0" w:color="auto"/>
        <w:right w:val="none" w:sz="0" w:space="0" w:color="auto"/>
      </w:divBdr>
    </w:div>
    <w:div w:id="1681198629">
      <w:bodyDiv w:val="1"/>
      <w:marLeft w:val="0"/>
      <w:marRight w:val="0"/>
      <w:marTop w:val="0"/>
      <w:marBottom w:val="0"/>
      <w:divBdr>
        <w:top w:val="none" w:sz="0" w:space="0" w:color="auto"/>
        <w:left w:val="none" w:sz="0" w:space="0" w:color="auto"/>
        <w:bottom w:val="none" w:sz="0" w:space="0" w:color="auto"/>
        <w:right w:val="none" w:sz="0" w:space="0" w:color="auto"/>
      </w:divBdr>
    </w:div>
    <w:div w:id="1696149053">
      <w:bodyDiv w:val="1"/>
      <w:marLeft w:val="0"/>
      <w:marRight w:val="0"/>
      <w:marTop w:val="0"/>
      <w:marBottom w:val="0"/>
      <w:divBdr>
        <w:top w:val="none" w:sz="0" w:space="0" w:color="auto"/>
        <w:left w:val="none" w:sz="0" w:space="0" w:color="auto"/>
        <w:bottom w:val="none" w:sz="0" w:space="0" w:color="auto"/>
        <w:right w:val="none" w:sz="0" w:space="0" w:color="auto"/>
      </w:divBdr>
    </w:div>
    <w:div w:id="1711342381">
      <w:bodyDiv w:val="1"/>
      <w:marLeft w:val="0"/>
      <w:marRight w:val="0"/>
      <w:marTop w:val="0"/>
      <w:marBottom w:val="0"/>
      <w:divBdr>
        <w:top w:val="none" w:sz="0" w:space="0" w:color="auto"/>
        <w:left w:val="none" w:sz="0" w:space="0" w:color="auto"/>
        <w:bottom w:val="none" w:sz="0" w:space="0" w:color="auto"/>
        <w:right w:val="none" w:sz="0" w:space="0" w:color="auto"/>
      </w:divBdr>
    </w:div>
    <w:div w:id="1753117033">
      <w:bodyDiv w:val="1"/>
      <w:marLeft w:val="0"/>
      <w:marRight w:val="0"/>
      <w:marTop w:val="0"/>
      <w:marBottom w:val="0"/>
      <w:divBdr>
        <w:top w:val="none" w:sz="0" w:space="0" w:color="auto"/>
        <w:left w:val="none" w:sz="0" w:space="0" w:color="auto"/>
        <w:bottom w:val="none" w:sz="0" w:space="0" w:color="auto"/>
        <w:right w:val="none" w:sz="0" w:space="0" w:color="auto"/>
      </w:divBdr>
    </w:div>
    <w:div w:id="1760177648">
      <w:bodyDiv w:val="1"/>
      <w:marLeft w:val="0"/>
      <w:marRight w:val="0"/>
      <w:marTop w:val="0"/>
      <w:marBottom w:val="0"/>
      <w:divBdr>
        <w:top w:val="none" w:sz="0" w:space="0" w:color="auto"/>
        <w:left w:val="none" w:sz="0" w:space="0" w:color="auto"/>
        <w:bottom w:val="none" w:sz="0" w:space="0" w:color="auto"/>
        <w:right w:val="none" w:sz="0" w:space="0" w:color="auto"/>
      </w:divBdr>
    </w:div>
    <w:div w:id="1824616538">
      <w:bodyDiv w:val="1"/>
      <w:marLeft w:val="0"/>
      <w:marRight w:val="0"/>
      <w:marTop w:val="0"/>
      <w:marBottom w:val="0"/>
      <w:divBdr>
        <w:top w:val="none" w:sz="0" w:space="0" w:color="auto"/>
        <w:left w:val="none" w:sz="0" w:space="0" w:color="auto"/>
        <w:bottom w:val="none" w:sz="0" w:space="0" w:color="auto"/>
        <w:right w:val="none" w:sz="0" w:space="0" w:color="auto"/>
      </w:divBdr>
    </w:div>
    <w:div w:id="1826702526">
      <w:bodyDiv w:val="1"/>
      <w:marLeft w:val="0"/>
      <w:marRight w:val="0"/>
      <w:marTop w:val="0"/>
      <w:marBottom w:val="0"/>
      <w:divBdr>
        <w:top w:val="none" w:sz="0" w:space="0" w:color="auto"/>
        <w:left w:val="none" w:sz="0" w:space="0" w:color="auto"/>
        <w:bottom w:val="none" w:sz="0" w:space="0" w:color="auto"/>
        <w:right w:val="none" w:sz="0" w:space="0" w:color="auto"/>
      </w:divBdr>
    </w:div>
    <w:div w:id="1832719523">
      <w:bodyDiv w:val="1"/>
      <w:marLeft w:val="0"/>
      <w:marRight w:val="0"/>
      <w:marTop w:val="0"/>
      <w:marBottom w:val="0"/>
      <w:divBdr>
        <w:top w:val="none" w:sz="0" w:space="0" w:color="auto"/>
        <w:left w:val="none" w:sz="0" w:space="0" w:color="auto"/>
        <w:bottom w:val="none" w:sz="0" w:space="0" w:color="auto"/>
        <w:right w:val="none" w:sz="0" w:space="0" w:color="auto"/>
      </w:divBdr>
    </w:div>
    <w:div w:id="1837838528">
      <w:bodyDiv w:val="1"/>
      <w:marLeft w:val="0"/>
      <w:marRight w:val="0"/>
      <w:marTop w:val="0"/>
      <w:marBottom w:val="0"/>
      <w:divBdr>
        <w:top w:val="none" w:sz="0" w:space="0" w:color="auto"/>
        <w:left w:val="none" w:sz="0" w:space="0" w:color="auto"/>
        <w:bottom w:val="none" w:sz="0" w:space="0" w:color="auto"/>
        <w:right w:val="none" w:sz="0" w:space="0" w:color="auto"/>
      </w:divBdr>
    </w:div>
    <w:div w:id="1853489584">
      <w:bodyDiv w:val="1"/>
      <w:marLeft w:val="0"/>
      <w:marRight w:val="0"/>
      <w:marTop w:val="0"/>
      <w:marBottom w:val="0"/>
      <w:divBdr>
        <w:top w:val="none" w:sz="0" w:space="0" w:color="auto"/>
        <w:left w:val="none" w:sz="0" w:space="0" w:color="auto"/>
        <w:bottom w:val="none" w:sz="0" w:space="0" w:color="auto"/>
        <w:right w:val="none" w:sz="0" w:space="0" w:color="auto"/>
      </w:divBdr>
    </w:div>
    <w:div w:id="1865746911">
      <w:bodyDiv w:val="1"/>
      <w:marLeft w:val="0"/>
      <w:marRight w:val="0"/>
      <w:marTop w:val="0"/>
      <w:marBottom w:val="0"/>
      <w:divBdr>
        <w:top w:val="none" w:sz="0" w:space="0" w:color="auto"/>
        <w:left w:val="none" w:sz="0" w:space="0" w:color="auto"/>
        <w:bottom w:val="none" w:sz="0" w:space="0" w:color="auto"/>
        <w:right w:val="none" w:sz="0" w:space="0" w:color="auto"/>
      </w:divBdr>
    </w:div>
    <w:div w:id="1953591567">
      <w:bodyDiv w:val="1"/>
      <w:marLeft w:val="0"/>
      <w:marRight w:val="0"/>
      <w:marTop w:val="0"/>
      <w:marBottom w:val="0"/>
      <w:divBdr>
        <w:top w:val="none" w:sz="0" w:space="0" w:color="auto"/>
        <w:left w:val="none" w:sz="0" w:space="0" w:color="auto"/>
        <w:bottom w:val="none" w:sz="0" w:space="0" w:color="auto"/>
        <w:right w:val="none" w:sz="0" w:space="0" w:color="auto"/>
      </w:divBdr>
    </w:div>
    <w:div w:id="1979994814">
      <w:bodyDiv w:val="1"/>
      <w:marLeft w:val="0"/>
      <w:marRight w:val="0"/>
      <w:marTop w:val="0"/>
      <w:marBottom w:val="0"/>
      <w:divBdr>
        <w:top w:val="none" w:sz="0" w:space="0" w:color="auto"/>
        <w:left w:val="none" w:sz="0" w:space="0" w:color="auto"/>
        <w:bottom w:val="none" w:sz="0" w:space="0" w:color="auto"/>
        <w:right w:val="none" w:sz="0" w:space="0" w:color="auto"/>
      </w:divBdr>
    </w:div>
    <w:div w:id="2017534286">
      <w:bodyDiv w:val="1"/>
      <w:marLeft w:val="0"/>
      <w:marRight w:val="0"/>
      <w:marTop w:val="0"/>
      <w:marBottom w:val="0"/>
      <w:divBdr>
        <w:top w:val="none" w:sz="0" w:space="0" w:color="auto"/>
        <w:left w:val="none" w:sz="0" w:space="0" w:color="auto"/>
        <w:bottom w:val="none" w:sz="0" w:space="0" w:color="auto"/>
        <w:right w:val="none" w:sz="0" w:space="0" w:color="auto"/>
      </w:divBdr>
      <w:divsChild>
        <w:div w:id="153379940">
          <w:marLeft w:val="0"/>
          <w:marRight w:val="0"/>
          <w:marTop w:val="0"/>
          <w:marBottom w:val="0"/>
          <w:divBdr>
            <w:top w:val="none" w:sz="0" w:space="0" w:color="auto"/>
            <w:left w:val="none" w:sz="0" w:space="0" w:color="auto"/>
            <w:bottom w:val="none" w:sz="0" w:space="0" w:color="auto"/>
            <w:right w:val="none" w:sz="0" w:space="0" w:color="auto"/>
          </w:divBdr>
          <w:divsChild>
            <w:div w:id="6758640">
              <w:marLeft w:val="0"/>
              <w:marRight w:val="0"/>
              <w:marTop w:val="0"/>
              <w:marBottom w:val="0"/>
              <w:divBdr>
                <w:top w:val="none" w:sz="0" w:space="0" w:color="auto"/>
                <w:left w:val="none" w:sz="0" w:space="0" w:color="auto"/>
                <w:bottom w:val="none" w:sz="0" w:space="0" w:color="auto"/>
                <w:right w:val="none" w:sz="0" w:space="0" w:color="auto"/>
              </w:divBdr>
            </w:div>
            <w:div w:id="472211011">
              <w:marLeft w:val="0"/>
              <w:marRight w:val="0"/>
              <w:marTop w:val="0"/>
              <w:marBottom w:val="0"/>
              <w:divBdr>
                <w:top w:val="none" w:sz="0" w:space="0" w:color="auto"/>
                <w:left w:val="none" w:sz="0" w:space="0" w:color="auto"/>
                <w:bottom w:val="none" w:sz="0" w:space="0" w:color="auto"/>
                <w:right w:val="none" w:sz="0" w:space="0" w:color="auto"/>
              </w:divBdr>
            </w:div>
            <w:div w:id="522786627">
              <w:marLeft w:val="0"/>
              <w:marRight w:val="0"/>
              <w:marTop w:val="0"/>
              <w:marBottom w:val="0"/>
              <w:divBdr>
                <w:top w:val="none" w:sz="0" w:space="0" w:color="auto"/>
                <w:left w:val="none" w:sz="0" w:space="0" w:color="auto"/>
                <w:bottom w:val="none" w:sz="0" w:space="0" w:color="auto"/>
                <w:right w:val="none" w:sz="0" w:space="0" w:color="auto"/>
              </w:divBdr>
            </w:div>
            <w:div w:id="583686863">
              <w:marLeft w:val="0"/>
              <w:marRight w:val="0"/>
              <w:marTop w:val="0"/>
              <w:marBottom w:val="0"/>
              <w:divBdr>
                <w:top w:val="none" w:sz="0" w:space="0" w:color="auto"/>
                <w:left w:val="none" w:sz="0" w:space="0" w:color="auto"/>
                <w:bottom w:val="none" w:sz="0" w:space="0" w:color="auto"/>
                <w:right w:val="none" w:sz="0" w:space="0" w:color="auto"/>
              </w:divBdr>
            </w:div>
            <w:div w:id="1341395663">
              <w:marLeft w:val="0"/>
              <w:marRight w:val="0"/>
              <w:marTop w:val="0"/>
              <w:marBottom w:val="0"/>
              <w:divBdr>
                <w:top w:val="none" w:sz="0" w:space="0" w:color="auto"/>
                <w:left w:val="none" w:sz="0" w:space="0" w:color="auto"/>
                <w:bottom w:val="none" w:sz="0" w:space="0" w:color="auto"/>
                <w:right w:val="none" w:sz="0" w:space="0" w:color="auto"/>
              </w:divBdr>
            </w:div>
            <w:div w:id="1416783836">
              <w:marLeft w:val="0"/>
              <w:marRight w:val="0"/>
              <w:marTop w:val="0"/>
              <w:marBottom w:val="0"/>
              <w:divBdr>
                <w:top w:val="none" w:sz="0" w:space="0" w:color="auto"/>
                <w:left w:val="none" w:sz="0" w:space="0" w:color="auto"/>
                <w:bottom w:val="none" w:sz="0" w:space="0" w:color="auto"/>
                <w:right w:val="none" w:sz="0" w:space="0" w:color="auto"/>
              </w:divBdr>
            </w:div>
            <w:div w:id="20739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20901">
      <w:bodyDiv w:val="1"/>
      <w:marLeft w:val="0"/>
      <w:marRight w:val="0"/>
      <w:marTop w:val="0"/>
      <w:marBottom w:val="0"/>
      <w:divBdr>
        <w:top w:val="none" w:sz="0" w:space="0" w:color="auto"/>
        <w:left w:val="none" w:sz="0" w:space="0" w:color="auto"/>
        <w:bottom w:val="none" w:sz="0" w:space="0" w:color="auto"/>
        <w:right w:val="none" w:sz="0" w:space="0" w:color="auto"/>
      </w:divBdr>
    </w:div>
    <w:div w:id="2036148185">
      <w:bodyDiv w:val="1"/>
      <w:marLeft w:val="0"/>
      <w:marRight w:val="0"/>
      <w:marTop w:val="0"/>
      <w:marBottom w:val="0"/>
      <w:divBdr>
        <w:top w:val="none" w:sz="0" w:space="0" w:color="auto"/>
        <w:left w:val="none" w:sz="0" w:space="0" w:color="auto"/>
        <w:bottom w:val="none" w:sz="0" w:space="0" w:color="auto"/>
        <w:right w:val="none" w:sz="0" w:space="0" w:color="auto"/>
      </w:divBdr>
    </w:div>
    <w:div w:id="213138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zsolt.lengyel@istudy.hu" TargetMode="External"/><Relationship Id="rId18" Type="http://schemas.openxmlformats.org/officeDocument/2006/relationships/hyperlink" Target="mailto:michaela.tscherne@ph-noe.ac.at" TargetMode="External"/><Relationship Id="rId26" Type="http://schemas.openxmlformats.org/officeDocument/2006/relationships/hyperlink" Target="https://its.edu.mt/" TargetMode="External"/><Relationship Id="rId21" Type="http://schemas.openxmlformats.org/officeDocument/2006/relationships/hyperlink" Target="https://www.um.edu.mt/"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maria.hartyanyi@itstudy.hu" TargetMode="External"/><Relationship Id="rId17" Type="http://schemas.openxmlformats.org/officeDocument/2006/relationships/hyperlink" Target="mailto:claudia.mewald@ph-noe.ac.at" TargetMode="External"/><Relationship Id="rId25" Type="http://schemas.openxmlformats.org/officeDocument/2006/relationships/hyperlink" Target="mailto:therese.camilleri@um.edu.mt" TargetMode="External"/><Relationship Id="rId33" Type="http://schemas.openxmlformats.org/officeDocument/2006/relationships/hyperlink" Target="mailto:mhagedoorn@landstedegroep.n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ph-noe.ac.at/" TargetMode="External"/><Relationship Id="rId20" Type="http://schemas.openxmlformats.org/officeDocument/2006/relationships/hyperlink" Target="mailto:e.lehmann@ph-noe.ac.at" TargetMode="External"/><Relationship Id="rId29" Type="http://schemas.openxmlformats.org/officeDocument/2006/relationships/hyperlink" Target="https://www.hu.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activet.itstudy.hu/en/content/itstudy-hungary-ltd" TargetMode="External"/><Relationship Id="rId24" Type="http://schemas.openxmlformats.org/officeDocument/2006/relationships/hyperlink" Target="mailto:michael.buhagiar@um.edu.mt" TargetMode="External"/><Relationship Id="rId32" Type="http://schemas.openxmlformats.org/officeDocument/2006/relationships/hyperlink" Target="https://www.landstedembo.n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enyhart.erika@njszg.hu" TargetMode="External"/><Relationship Id="rId23" Type="http://schemas.openxmlformats.org/officeDocument/2006/relationships/hyperlink" Target="mailto:michelle.attard-tonna@um.edu.mt" TargetMode="External"/><Relationship Id="rId28" Type="http://schemas.openxmlformats.org/officeDocument/2006/relationships/hyperlink" Target="mailto:glen.farrugia@its.edu.mt" TargetMode="External"/><Relationship Id="rId36" Type="http://schemas.openxmlformats.org/officeDocument/2006/relationships/footer" Target="footer2.xml"/><Relationship Id="rId10" Type="http://schemas.openxmlformats.org/officeDocument/2006/relationships/hyperlink" Target="mailto:bukki.eszter@ppk.elte.hu" TargetMode="External"/><Relationship Id="rId19" Type="http://schemas.openxmlformats.org/officeDocument/2006/relationships/hyperlink" Target="https://lbsbaden.ac.at/" TargetMode="External"/><Relationship Id="rId31" Type="http://schemas.openxmlformats.org/officeDocument/2006/relationships/hyperlink" Target="mailto:marloes.vandermeer@hu.nl" TargetMode="External"/><Relationship Id="rId4" Type="http://schemas.openxmlformats.org/officeDocument/2006/relationships/settings" Target="settings.xml"/><Relationship Id="rId9" Type="http://schemas.openxmlformats.org/officeDocument/2006/relationships/hyperlink" Target="mailto:gyori.janos@ppk.elte.hu" TargetMode="External"/><Relationship Id="rId14" Type="http://schemas.openxmlformats.org/officeDocument/2006/relationships/hyperlink" Target="http://www.njszki.hu/" TargetMode="External"/><Relationship Id="rId22" Type="http://schemas.openxmlformats.org/officeDocument/2006/relationships/hyperlink" Target="mailto:james.j.calleja@um.edu.mt" TargetMode="External"/><Relationship Id="rId27" Type="http://schemas.openxmlformats.org/officeDocument/2006/relationships/hyperlink" Target="mailto:mariah.debono@its.edu.mt" TargetMode="External"/><Relationship Id="rId30" Type="http://schemas.openxmlformats.org/officeDocument/2006/relationships/hyperlink" Target="mailto:anne.khaled@hu.nl" TargetMode="External"/><Relationship Id="rId35" Type="http://schemas.openxmlformats.org/officeDocument/2006/relationships/footer" Target="footer1.xml"/><Relationship Id="rId8" Type="http://schemas.openxmlformats.org/officeDocument/2006/relationships/hyperlink" Target="https://ippi.ppk.elte.hu/en/"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D5190-8D32-4A2D-8554-60962A12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2792</Words>
  <Characters>15921</Characters>
  <Application>Microsoft Office Word</Application>
  <DocSecurity>0</DocSecurity>
  <Lines>132</Lines>
  <Paragraphs>37</Paragraphs>
  <ScaleCrop>false</ScaleCrop>
  <Company>Prompt</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Agenda of 1st Grandis Meeting</dc:subject>
  <dc:creator>Prompt</dc:creator>
  <cp:keywords>grandis, kickoff, meeting</cp:keywords>
  <dc:description/>
  <cp:lastModifiedBy>Bükki Eszter</cp:lastModifiedBy>
  <cp:revision>6</cp:revision>
  <cp:lastPrinted>2009-06-22T11:16:00Z</cp:lastPrinted>
  <dcterms:created xsi:type="dcterms:W3CDTF">2020-09-22T16:53:00Z</dcterms:created>
  <dcterms:modified xsi:type="dcterms:W3CDTF">2020-09-22T17:03:00Z</dcterms:modified>
</cp:coreProperties>
</file>