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/>
      <w:bookmarkStart w:id="0" w:name="_heading=h.gjdgxs"/>
      <w:r/>
      <w:bookmarkEnd w:id="0"/>
      <w:r>
        <w:rPr>
          <w:b/>
          <w:sz w:val="28"/>
          <w:szCs w:val="28"/>
          <w:rtl w:val="0"/>
        </w:rPr>
        <w:t xml:space="preserve">Nachhaltige Lektion Studie</w:t>
      </w:r>
      <w:r/>
    </w:p>
    <w:p>
      <w:r>
        <w:rPr>
          <w:rtl w:val="0"/>
        </w:rPr>
      </w:r>
      <w:r/>
    </w:p>
    <w:tbl>
      <w:tblPr>
        <w:tblStyle w:val="638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  <w:tblGridChange w:id="0">
          <w:tblGrid>
            <w:gridCol w:w="3003"/>
            <w:gridCol w:w="3003"/>
            <w:gridCol w:w="3004"/>
          </w:tblGrid>
        </w:tblGridChange>
      </w:tblGrid>
      <w:tr>
        <w:trPr>
          <w:cantSplit w:val="false"/>
          <w:trHeight w:val="567"/>
        </w:trPr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Nachhaltige Lektion Studie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Nachhaltigkeit unterstützen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Behindern die Nachhaltigkeit</w:t>
            </w:r>
            <w:r/>
          </w:p>
        </w:tc>
      </w:tr>
      <w:tr>
        <w:trPr>
          <w:cantSplit w:val="false"/>
          <w:trHeight w:val="5102"/>
        </w:trPr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  <w:t xml:space="preserve">Elemente im schulischen Kontext, die: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102"/>
        </w:trPr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  <w:t xml:space="preserve">Elemente im breiteren Bildungs- und Kulturkontext, die: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440" w:right="1440" w:bottom="1440" w:left="1440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>
      <w:rPr>
        <w:color w:val="000000"/>
        <w:highlight w:val="none"/>
      </w:rPr>
    </w:r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7847220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536" w:leader="none"/>
        <w:tab w:val="right" w:pos="9072" w:leader="none"/>
      </w:tabs>
    </w:pPr>
    <w:r>
      <w:rPr>
        <w:sz w:val="22"/>
        <w:szCs w:val="22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n-GB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2"/>
    <w:link w:val="623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632"/>
    <w:link w:val="62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2"/>
    <w:link w:val="62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2"/>
    <w:link w:val="627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32"/>
    <w:link w:val="62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0"/>
    <w:next w:val="63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0"/>
    <w:next w:val="63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0"/>
    <w:next w:val="63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2"/>
    <w:link w:val="629"/>
    <w:uiPriority w:val="10"/>
    <w:rPr>
      <w:sz w:val="48"/>
      <w:szCs w:val="48"/>
    </w:rPr>
  </w:style>
  <w:style w:type="character" w:styleId="37">
    <w:name w:val="Subtitle Char"/>
    <w:basedOn w:val="632"/>
    <w:link w:val="637"/>
    <w:uiPriority w:val="11"/>
    <w:rPr>
      <w:sz w:val="24"/>
      <w:szCs w:val="24"/>
    </w:rPr>
  </w:style>
  <w:style w:type="paragraph" w:styleId="38">
    <w:name w:val="Quote"/>
    <w:basedOn w:val="630"/>
    <w:next w:val="63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0"/>
    <w:next w:val="63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2"/>
    <w:link w:val="42"/>
    <w:uiPriority w:val="99"/>
  </w:style>
  <w:style w:type="paragraph" w:styleId="44">
    <w:name w:val="Footer"/>
    <w:basedOn w:val="63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2"/>
    <w:link w:val="44"/>
    <w:uiPriority w:val="99"/>
  </w:style>
  <w:style w:type="paragraph" w:styleId="46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2"/>
    <w:uiPriority w:val="99"/>
    <w:unhideWhenUsed/>
    <w:rPr>
      <w:vertAlign w:val="superscript"/>
    </w:rPr>
  </w:style>
  <w:style w:type="paragraph" w:styleId="178">
    <w:name w:val="endnote text"/>
    <w:basedOn w:val="63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2"/>
    <w:uiPriority w:val="99"/>
    <w:semiHidden/>
    <w:unhideWhenUsed/>
    <w:rPr>
      <w:vertAlign w:val="superscript"/>
    </w:rPr>
  </w:style>
  <w:style w:type="paragraph" w:styleId="181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23">
    <w:name w:val="Heading 1"/>
    <w:basedOn w:val="630"/>
    <w:next w:val="630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5">
    <w:name w:val="Heading 3"/>
    <w:basedOn w:val="630"/>
    <w:next w:val="630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6">
    <w:name w:val="Heading 4"/>
    <w:basedOn w:val="630"/>
    <w:next w:val="630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27">
    <w:name w:val="Heading 5"/>
    <w:basedOn w:val="630"/>
    <w:next w:val="630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28">
    <w:name w:val="Heading 6"/>
    <w:basedOn w:val="630"/>
    <w:next w:val="630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29">
    <w:name w:val="Title"/>
    <w:basedOn w:val="630"/>
    <w:next w:val="630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0" w:default="1">
    <w:name w:val="Normal"/>
    <w:qFormat/>
    <w:rPr>
      <w:lang w:val="en-GB"/>
    </w:rPr>
  </w:style>
  <w:style w:type="paragraph" w:styleId="631">
    <w:name w:val="Heading 2"/>
    <w:basedOn w:val="630"/>
    <w:next w:val="630"/>
    <w:link w:val="635"/>
    <w:uiPriority w:val="9"/>
    <w:unhideWhenUsed/>
    <w:qFormat/>
    <w:pPr>
      <w:keepLines/>
      <w:keepNext/>
      <w:spacing w:before="360" w:after="120"/>
      <w:outlineLvl w:val="1"/>
    </w:pPr>
    <w:rPr>
      <w:rFonts w:ascii="Cambria" w:hAnsi="Cambria" w:eastAsiaTheme="majorEastAsia" w:cstheme="majorBidi"/>
      <w:b/>
      <w:color w:val="000000" w:themeColor="text1"/>
      <w:szCs w:val="26"/>
    </w:rPr>
  </w:style>
  <w:style w:type="character" w:styleId="632" w:default="1">
    <w:name w:val="Default Paragraph Font"/>
    <w:uiPriority w:val="1"/>
    <w:semiHidden/>
    <w:unhideWhenUsed/>
  </w:style>
  <w:style w:type="table" w:styleId="6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character" w:styleId="635" w:customStyle="1">
    <w:name w:val="Heading 2 Char"/>
    <w:basedOn w:val="632"/>
    <w:link w:val="631"/>
    <w:uiPriority w:val="9"/>
    <w:rPr>
      <w:rFonts w:ascii="Cambria" w:hAnsi="Cambria" w:eastAsiaTheme="majorEastAsia" w:cstheme="majorBidi"/>
      <w:b/>
      <w:color w:val="000000" w:themeColor="text1"/>
      <w:szCs w:val="26"/>
    </w:rPr>
  </w:style>
  <w:style w:type="table" w:styleId="636">
    <w:name w:val="Table Grid"/>
    <w:basedOn w:val="633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7">
    <w:name w:val="Subtitle"/>
    <w:basedOn w:val="630"/>
    <w:next w:val="630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38">
    <w:name w:val="StGen0"/>
    <w:basedOn w:val="633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9ETGpbKY5FrKZy1duSi+iTxUIw==">CgMxLjAyCGguZ2pkZ3hzOAByITFGSFp5NVFGZDlzZnBEN2puYjg3bU1MMmI4SWRVb3ZfNQ==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2023-07-12T11:33:34Z</dcterms:modified>
</cp:coreProperties>
</file>