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0" w:after="0" w:line="240" w:lineRule="auto"/>
        <w:tabs>
          <w:tab w:val="center" w:pos="4536" w:leader="none"/>
          <w:tab w:val="right" w:pos="9072" w:leader="none"/>
        </w:tabs>
        <w:rPr>
          <w:sz w:val="38"/>
          <w:szCs w:val="38"/>
        </w:rPr>
      </w:pPr>
      <w:r>
        <w:rPr>
          <w:sz w:val="38"/>
          <w:szCs w:val="38"/>
          <w:rtl w:val="0"/>
        </w:rPr>
        <w:t xml:space="preserve">A kutatási óra céljai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Arial" w:hAnsi="Arial" w:eastAsia="Arial" w:cs="Arial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Arial" w:hAnsi="Arial" w:eastAsia="Arial" w:cs="Arial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660"/>
        <w:tblW w:w="1431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556"/>
        <w:gridCol w:w="3590"/>
        <w:gridCol w:w="3584"/>
        <w:gridCol w:w="3582"/>
        <w:tblGridChange w:id="0">
          <w:tblGrid>
            <w:gridCol w:w="3556"/>
            <w:gridCol w:w="3590"/>
            <w:gridCol w:w="3584"/>
            <w:gridCol w:w="3582"/>
          </w:tblGrid>
        </w:tblGridChange>
      </w:tblGrid>
      <w:tr>
        <w:trPr>
          <w:cantSplit w:val="false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 w:val="0"/>
              </w:rPr>
              <w:t xml:space="preserve">L</w:t>
            </w:r>
            <w:r>
              <w:rPr>
                <w:b/>
                <w:rtl w:val="0"/>
              </w:rPr>
              <w:t xml:space="preserve">S4VET-csoport: Harruckern-Gyula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rtl w:val="0"/>
              </w:rPr>
              <w:t xml:space="preserve">Cím</w:t>
            </w:r>
            <w:r>
              <w:rPr>
                <w:b/>
                <w:color w:val="000000"/>
                <w:rtl w:val="0"/>
              </w:rPr>
              <w:t xml:space="preserve">:</w:t>
            </w:r>
            <w:r>
              <w:rPr>
                <w:color w:val="000000"/>
                <w:rtl w:val="0"/>
              </w:rPr>
              <w:t xml:space="preserve"> Adott szakmai (fodrász) szöveg feldolgozása gondolattérkép alkalmazásával.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b/>
                <w:rtl w:val="0"/>
              </w:rPr>
              <w:t xml:space="preserve">Cél</w:t>
            </w:r>
            <w:r>
              <w:rPr>
                <w:b/>
                <w:color w:val="000000"/>
                <w:rtl w:val="0"/>
              </w:rPr>
              <w:t xml:space="preserve">(</w:t>
            </w:r>
            <w:r>
              <w:rPr>
                <w:b/>
                <w:rtl w:val="0"/>
              </w:rPr>
              <w:t xml:space="preserve">ok</w:t>
            </w:r>
            <w:r>
              <w:rPr>
                <w:b/>
                <w:color w:val="000000"/>
                <w:rtl w:val="0"/>
              </w:rPr>
              <w:t xml:space="preserve">):</w:t>
            </w:r>
            <w:r>
              <w:rPr>
                <w:color w:val="000000"/>
                <w:rtl w:val="0"/>
              </w:rPr>
              <w:t xml:space="preserve"> Szöveg értelmezése, összefüggések meglátása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Kiinduló kompetencia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  <w:t xml:space="preserve">Általános</w:t>
            </w:r>
            <w:r>
              <w:rPr>
                <w:color w:val="000000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A tanuló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B tanuló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  <w:t xml:space="preserve">C tanuló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Az általános iskolából hozott értő olvasási készség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Cél kompetencia (várt)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tl w:val="0"/>
              </w:rPr>
              <w:t xml:space="preserve">Általános alapvető cél(ok)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  <w:highlight w:val="yellow"/>
              </w:rPr>
            </w:pPr>
            <w:r>
              <w:rPr>
                <w:rtl w:val="0"/>
              </w:rPr>
              <w:t xml:space="preserve">Alapvető cél(ok) A tanuló 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  <w:highlight w:val="yellow"/>
              </w:rPr>
            </w:pPr>
            <w:r>
              <w:rPr>
                <w:rtl w:val="0"/>
              </w:rPr>
              <w:t xml:space="preserve">Komplexebb cél(ok) B tanuló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tl w:val="0"/>
              </w:rPr>
              <w:t xml:space="preserve">Egyszerűbb cél(ok) C tanuló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Gondolattérkép elkészítése, összefüggések felismerése és alkalmazása. Gondolattérkép alapján fel tudja idézni a szöveg tartalmát önállóan vagy kérdések segítségével.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El tudja készíteni a gondolattérképet, az összefüggések felismerése megvalósul, kérdések segítségével tudja elmondani.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El tudja készíteni a gondolattérképet, felismeri és jól alkalmazza az összefüggéseket. Szóban is el tudja mondani és kérdésekre azonnal tud válaszolni.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Segítséggel el tudja készíteni a gondolattérképet, az összefüggéseket részben vagy egyáltalán nem ismeri fel.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Cél teljesítmény (várt)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tl w:val="0"/>
              </w:rPr>
              <w:t xml:space="preserve">Általános alap-teljesítmény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tl w:val="0"/>
              </w:rPr>
              <w:t xml:space="preserve">Alap-teljesítmény A tanuló 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tl w:val="0"/>
              </w:rPr>
              <w:t xml:space="preserve">Komplexebb teljesítmény B tanuló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tl w:val="0"/>
              </w:rPr>
              <w:t xml:space="preserve">Egyszerűbb teljesítmény C tanuló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</w:tbl>
    <w:p>
      <w:pPr>
        <w:rPr>
          <w:color w:val="000000"/>
        </w:rPr>
      </w:pPr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6838" w:h="11906" w:orient="landscape"/>
      <w:pgMar w:top="1417" w:right="1417" w:bottom="1417" w:left="1134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both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  <w:rtl w:val="0"/>
      </w:rPr>
      <w:t xml:space="preserve">©Mewald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04713052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>
      <w:rPr>
        <w:color w:val="000000"/>
        <w:highlight w:val="non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both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en-GB" w:eastAsia="zh-CN" w:bidi="ar-SA"/>
      </w:rPr>
    </w:rPrDefault>
    <w:pPrDefault>
      <w:pPr>
        <w:jc w:val="both"/>
        <w:spacing w:before="10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7"/>
    <w:link w:val="639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7"/>
    <w:link w:val="640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7"/>
    <w:link w:val="641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7"/>
    <w:link w:val="642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7"/>
    <w:link w:val="643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7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6"/>
    <w:next w:val="64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6"/>
    <w:next w:val="64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6"/>
    <w:next w:val="64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47"/>
    <w:link w:val="645"/>
    <w:uiPriority w:val="10"/>
    <w:rPr>
      <w:sz w:val="48"/>
      <w:szCs w:val="48"/>
    </w:rPr>
  </w:style>
  <w:style w:type="character" w:styleId="37">
    <w:name w:val="Subtitle Char"/>
    <w:basedOn w:val="647"/>
    <w:link w:val="659"/>
    <w:uiPriority w:val="11"/>
    <w:rPr>
      <w:sz w:val="24"/>
      <w:szCs w:val="24"/>
    </w:rPr>
  </w:style>
  <w:style w:type="paragraph" w:styleId="38">
    <w:name w:val="Quote"/>
    <w:basedOn w:val="646"/>
    <w:next w:val="64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6"/>
    <w:next w:val="64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6">
    <w:name w:val="Caption"/>
    <w:basedOn w:val="646"/>
    <w:next w:val="6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53"/>
    <w:uiPriority w:val="99"/>
  </w:style>
  <w:style w:type="table" w:styleId="48">
    <w:name w:val="Table Grid"/>
    <w:basedOn w:val="6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7"/>
    <w:uiPriority w:val="99"/>
    <w:unhideWhenUsed/>
    <w:rPr>
      <w:vertAlign w:val="superscript"/>
    </w:rPr>
  </w:style>
  <w:style w:type="paragraph" w:styleId="178">
    <w:name w:val="endnote text"/>
    <w:basedOn w:val="64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7"/>
    <w:uiPriority w:val="99"/>
    <w:semiHidden/>
    <w:unhideWhenUsed/>
    <w:rPr>
      <w:vertAlign w:val="superscript"/>
    </w:rPr>
  </w:style>
  <w:style w:type="paragraph" w:styleId="181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39">
    <w:name w:val="Heading 1"/>
    <w:basedOn w:val="646"/>
    <w:next w:val="646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40">
    <w:name w:val="Heading 2"/>
    <w:basedOn w:val="646"/>
    <w:next w:val="646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41">
    <w:name w:val="Heading 3"/>
    <w:basedOn w:val="646"/>
    <w:next w:val="646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42">
    <w:name w:val="Heading 4"/>
    <w:basedOn w:val="646"/>
    <w:next w:val="646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43">
    <w:name w:val="Heading 5"/>
    <w:basedOn w:val="646"/>
    <w:next w:val="646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44">
    <w:name w:val="Heading 6"/>
    <w:basedOn w:val="646"/>
    <w:next w:val="646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45">
    <w:name w:val="Title"/>
    <w:basedOn w:val="646"/>
    <w:next w:val="646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46" w:default="1">
    <w:name w:val="Normal"/>
    <w:qFormat/>
    <w:pPr>
      <w:jc w:val="both"/>
      <w:spacing w:before="100"/>
    </w:pPr>
    <w:rPr>
      <w:rFonts w:ascii="Calibri" w:hAnsi="Calibri" w:eastAsia="Calibri" w:cs="Calibri"/>
      <w:szCs w:val="20"/>
      <w:lang w:eastAsia="en-GB"/>
    </w:r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>
    <w:name w:val="Intense Emphasis"/>
    <w:basedOn w:val="647"/>
    <w:uiPriority w:val="21"/>
    <w:qFormat/>
    <w:rPr>
      <w:i/>
      <w:iCs/>
      <w:color w:val="c00000"/>
    </w:rPr>
  </w:style>
  <w:style w:type="paragraph" w:styleId="651">
    <w:name w:val="Header"/>
    <w:basedOn w:val="646"/>
    <w:link w:val="652"/>
    <w:uiPriority w:val="99"/>
    <w:unhideWhenUsed/>
    <w:pPr>
      <w:spacing w:before="0" w:after="0" w:line="240" w:lineRule="auto"/>
      <w:tabs>
        <w:tab w:val="center" w:pos="4536" w:leader="none"/>
        <w:tab w:val="right" w:pos="9072" w:leader="none"/>
      </w:tabs>
    </w:pPr>
  </w:style>
  <w:style w:type="character" w:styleId="652" w:customStyle="1">
    <w:name w:val="Header Char"/>
    <w:basedOn w:val="647"/>
    <w:link w:val="651"/>
    <w:uiPriority w:val="99"/>
    <w:rPr>
      <w:rFonts w:ascii="Calibri" w:hAnsi="Calibri" w:eastAsia="Calibri" w:cs="Calibri"/>
      <w:szCs w:val="20"/>
      <w:lang w:eastAsia="en-GB"/>
    </w:rPr>
  </w:style>
  <w:style w:type="paragraph" w:styleId="653">
    <w:name w:val="Footer"/>
    <w:basedOn w:val="646"/>
    <w:link w:val="654"/>
    <w:uiPriority w:val="99"/>
    <w:unhideWhenUsed/>
    <w:pPr>
      <w:spacing w:before="0" w:after="0" w:line="240" w:lineRule="auto"/>
      <w:tabs>
        <w:tab w:val="center" w:pos="4536" w:leader="none"/>
        <w:tab w:val="right" w:pos="9072" w:leader="none"/>
      </w:tabs>
    </w:pPr>
  </w:style>
  <w:style w:type="character" w:styleId="654" w:customStyle="1">
    <w:name w:val="Footer Char"/>
    <w:basedOn w:val="647"/>
    <w:link w:val="653"/>
    <w:uiPriority w:val="99"/>
    <w:rPr>
      <w:rFonts w:ascii="Calibri" w:hAnsi="Calibri" w:eastAsia="Calibri" w:cs="Calibri"/>
      <w:szCs w:val="20"/>
      <w:lang w:eastAsia="en-GB"/>
    </w:rPr>
  </w:style>
  <w:style w:type="paragraph" w:styleId="659">
    <w:name w:val="Subtitle"/>
    <w:basedOn w:val="646"/>
    <w:next w:val="646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60">
    <w:name w:val="StGen2"/>
    <w:basedOn w:val="648"/>
    <w:tblPr>
      <w:tblStyleRowBandSize w:val="1"/>
      <w:tblStyleColBandSize w:val="1"/>
      <w:tblCellMar>
        <w:left w:w="15" w:type="dxa"/>
        <w:top w:w="15" w:type="dxa"/>
        <w:right w:w="15" w:type="dxa"/>
        <w:bottom w:w="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SnTEX2ExfVXnUEmVNQ9/55GJcw==">CgMxLjA4AHIhMUdUV3UwOGE1UWhpS0tVSFd3MHRIZEpSTzdMLWtoakVV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revision>1</cp:revision>
  <dcterms:created xsi:type="dcterms:W3CDTF">2022-01-10T12:56:00Z</dcterms:created>
  <dcterms:modified xsi:type="dcterms:W3CDTF">2023-07-12T11:19:55Z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0x010100F066C5A9FB2EF0419143D1EA2AEDABF1</vt:lpwstr>
  </property>
</Properties>
</file>